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049" w:rsidRPr="00F74BE4" w:rsidRDefault="00D83049" w:rsidP="006C13BA">
      <w:pPr>
        <w:snapToGrid w:val="0"/>
        <w:spacing w:afterLines="50" w:line="480" w:lineRule="atLeast"/>
        <w:jc w:val="center"/>
        <w:rPr>
          <w:rFonts w:ascii="Book Antiqua" w:eastAsia="標楷體" w:hAnsi="Book Antiqua"/>
          <w:b/>
          <w:color w:val="000000"/>
          <w:sz w:val="32"/>
        </w:rPr>
      </w:pPr>
      <w:r w:rsidRPr="00F74BE4">
        <w:rPr>
          <w:rFonts w:ascii="Book Antiqua" w:eastAsia="標楷體" w:hAnsi="Book Antiqua"/>
          <w:b/>
          <w:color w:val="000000"/>
          <w:sz w:val="32"/>
        </w:rPr>
        <w:t>臺北市高級中等以下學校資賦優異學生縮短修業年限實施要點</w:t>
      </w:r>
    </w:p>
    <w:p w:rsidR="00125DAF" w:rsidRPr="00F74BE4" w:rsidRDefault="00125DAF" w:rsidP="00A62937">
      <w:pPr>
        <w:snapToGrid w:val="0"/>
        <w:spacing w:line="220" w:lineRule="exact"/>
        <w:ind w:leftChars="2008" w:left="4819" w:right="-1"/>
        <w:jc w:val="both"/>
        <w:rPr>
          <w:rFonts w:ascii="Book Antiqua" w:eastAsia="標楷體" w:hAnsi="Book Antiqua"/>
          <w:color w:val="000000"/>
          <w:spacing w:val="16"/>
          <w:sz w:val="16"/>
          <w:szCs w:val="16"/>
        </w:rPr>
      </w:pPr>
      <w:r w:rsidRPr="00F74BE4">
        <w:rPr>
          <w:rFonts w:ascii="Book Antiqua" w:eastAsia="標楷體" w:hAnsi="Book Antiqua"/>
          <w:color w:val="000000"/>
          <w:spacing w:val="16"/>
          <w:sz w:val="16"/>
          <w:szCs w:val="16"/>
        </w:rPr>
        <w:t>臺北市政府教育局</w:t>
      </w:r>
      <w:smartTag w:uri="urn:schemas-microsoft-com:office:smarttags" w:element="chsdate">
        <w:smartTagPr>
          <w:attr w:name="IsROCDate" w:val="False"/>
          <w:attr w:name="IsLunarDate" w:val="False"/>
          <w:attr w:name="Day" w:val="3"/>
          <w:attr w:name="Month" w:val="8"/>
          <w:attr w:name="Year" w:val="1989"/>
        </w:smartTagPr>
        <w:r w:rsidRPr="00F74BE4">
          <w:rPr>
            <w:rFonts w:ascii="Book Antiqua" w:eastAsia="標楷體" w:hAnsi="Book Antiqua"/>
            <w:color w:val="000000"/>
            <w:spacing w:val="16"/>
            <w:sz w:val="16"/>
            <w:szCs w:val="16"/>
          </w:rPr>
          <w:t>89</w:t>
        </w:r>
        <w:r w:rsidRPr="00F74BE4">
          <w:rPr>
            <w:rFonts w:ascii="Book Antiqua" w:eastAsia="標楷體" w:hAnsi="Book Antiqua"/>
            <w:color w:val="000000"/>
            <w:spacing w:val="16"/>
            <w:sz w:val="16"/>
            <w:szCs w:val="16"/>
          </w:rPr>
          <w:t>年</w:t>
        </w:r>
        <w:r w:rsidRPr="00F74BE4">
          <w:rPr>
            <w:rFonts w:ascii="Book Antiqua" w:eastAsia="標楷體" w:hAnsi="Book Antiqua"/>
            <w:color w:val="000000"/>
            <w:spacing w:val="16"/>
            <w:sz w:val="16"/>
            <w:szCs w:val="16"/>
          </w:rPr>
          <w:t>8</w:t>
        </w:r>
        <w:r w:rsidRPr="00F74BE4">
          <w:rPr>
            <w:rFonts w:ascii="Book Antiqua" w:eastAsia="標楷體" w:hAnsi="Book Antiqua"/>
            <w:color w:val="000000"/>
            <w:spacing w:val="16"/>
            <w:sz w:val="16"/>
            <w:szCs w:val="16"/>
          </w:rPr>
          <w:t>月</w:t>
        </w:r>
        <w:r w:rsidRPr="00F74BE4">
          <w:rPr>
            <w:rFonts w:ascii="Book Antiqua" w:eastAsia="標楷體" w:hAnsi="Book Antiqua"/>
            <w:color w:val="000000"/>
            <w:spacing w:val="16"/>
            <w:sz w:val="16"/>
            <w:szCs w:val="16"/>
          </w:rPr>
          <w:t>3</w:t>
        </w:r>
        <w:r w:rsidRPr="00F74BE4">
          <w:rPr>
            <w:rFonts w:ascii="Book Antiqua" w:eastAsia="標楷體" w:hAnsi="Book Antiqua"/>
            <w:color w:val="000000"/>
            <w:spacing w:val="16"/>
            <w:sz w:val="16"/>
            <w:szCs w:val="16"/>
          </w:rPr>
          <w:t>日</w:t>
        </w:r>
      </w:smartTag>
      <w:r w:rsidRPr="00F74BE4">
        <w:rPr>
          <w:rFonts w:ascii="Book Antiqua" w:eastAsia="標楷體" w:hAnsi="Book Antiqua"/>
          <w:color w:val="000000"/>
          <w:spacing w:val="16"/>
          <w:sz w:val="16"/>
          <w:szCs w:val="16"/>
        </w:rPr>
        <w:t>第</w:t>
      </w:r>
      <w:r w:rsidRPr="00F74BE4">
        <w:rPr>
          <w:rFonts w:ascii="Book Antiqua" w:eastAsia="標楷體" w:hAnsi="Book Antiqua"/>
          <w:color w:val="000000"/>
          <w:spacing w:val="16"/>
          <w:sz w:val="16"/>
          <w:szCs w:val="16"/>
        </w:rPr>
        <w:t>8928</w:t>
      </w:r>
      <w:r w:rsidRPr="00F74BE4">
        <w:rPr>
          <w:rFonts w:ascii="Book Antiqua" w:eastAsia="標楷體" w:hAnsi="Book Antiqua"/>
          <w:color w:val="000000"/>
          <w:spacing w:val="16"/>
          <w:sz w:val="16"/>
          <w:szCs w:val="16"/>
        </w:rPr>
        <w:t>次局</w:t>
      </w:r>
      <w:proofErr w:type="gramStart"/>
      <w:r w:rsidRPr="00F74BE4">
        <w:rPr>
          <w:rFonts w:ascii="Book Antiqua" w:eastAsia="標楷體" w:hAnsi="Book Antiqua"/>
          <w:color w:val="000000"/>
          <w:spacing w:val="16"/>
          <w:sz w:val="16"/>
          <w:szCs w:val="16"/>
        </w:rPr>
        <w:t>務</w:t>
      </w:r>
      <w:proofErr w:type="gramEnd"/>
      <w:r w:rsidRPr="00F74BE4">
        <w:rPr>
          <w:rFonts w:ascii="Book Antiqua" w:eastAsia="標楷體" w:hAnsi="Book Antiqua"/>
          <w:color w:val="000000"/>
          <w:spacing w:val="16"/>
          <w:sz w:val="16"/>
          <w:szCs w:val="16"/>
        </w:rPr>
        <w:t>會議通過</w:t>
      </w:r>
    </w:p>
    <w:p w:rsidR="00125DAF" w:rsidRPr="00F74BE4" w:rsidRDefault="00125DAF" w:rsidP="00A62937">
      <w:pPr>
        <w:snapToGrid w:val="0"/>
        <w:spacing w:line="220" w:lineRule="exact"/>
        <w:ind w:leftChars="2008" w:left="4819"/>
        <w:jc w:val="both"/>
        <w:rPr>
          <w:rFonts w:ascii="Book Antiqua" w:eastAsia="標楷體" w:hAnsi="Book Antiqua"/>
          <w:color w:val="000000"/>
          <w:spacing w:val="-4"/>
          <w:sz w:val="16"/>
          <w:szCs w:val="16"/>
        </w:rPr>
      </w:pPr>
      <w:r w:rsidRPr="00F74BE4">
        <w:rPr>
          <w:rFonts w:ascii="Book Antiqua" w:eastAsia="標楷體" w:hAnsi="Book Antiqua"/>
          <w:color w:val="000000"/>
          <w:spacing w:val="-4"/>
          <w:sz w:val="16"/>
          <w:szCs w:val="16"/>
        </w:rPr>
        <w:t>臺北市政府教育局</w:t>
      </w:r>
      <w:r w:rsidRPr="00F74BE4">
        <w:rPr>
          <w:rFonts w:ascii="Book Antiqua" w:eastAsia="標楷體" w:hAnsi="Book Antiqua"/>
          <w:color w:val="000000"/>
          <w:spacing w:val="-4"/>
          <w:sz w:val="16"/>
          <w:szCs w:val="16"/>
        </w:rPr>
        <w:t xml:space="preserve"> </w:t>
      </w:r>
      <w:smartTag w:uri="urn:schemas-microsoft-com:office:smarttags" w:element="chsdate">
        <w:smartTagPr>
          <w:attr w:name="Year" w:val="1992"/>
          <w:attr w:name="Month" w:val="8"/>
          <w:attr w:name="Day" w:val="7"/>
          <w:attr w:name="IsLunarDate" w:val="False"/>
          <w:attr w:name="IsROCDate" w:val="False"/>
        </w:smartTagPr>
        <w:r w:rsidRPr="00F74BE4">
          <w:rPr>
            <w:rFonts w:ascii="Book Antiqua" w:eastAsia="標楷體" w:hAnsi="Book Antiqua"/>
            <w:color w:val="000000"/>
            <w:spacing w:val="-4"/>
            <w:sz w:val="16"/>
            <w:szCs w:val="16"/>
          </w:rPr>
          <w:t>92</w:t>
        </w:r>
        <w:r w:rsidRPr="00F74BE4">
          <w:rPr>
            <w:rFonts w:ascii="Book Antiqua" w:eastAsia="標楷體" w:hAnsi="Book Antiqua"/>
            <w:color w:val="000000"/>
            <w:spacing w:val="-4"/>
            <w:sz w:val="16"/>
            <w:szCs w:val="16"/>
          </w:rPr>
          <w:t>年</w:t>
        </w:r>
        <w:r w:rsidRPr="00F74BE4">
          <w:rPr>
            <w:rFonts w:ascii="Book Antiqua" w:eastAsia="標楷體" w:hAnsi="Book Antiqua"/>
            <w:color w:val="000000"/>
            <w:spacing w:val="-4"/>
            <w:sz w:val="16"/>
            <w:szCs w:val="16"/>
          </w:rPr>
          <w:t>8</w:t>
        </w:r>
        <w:r w:rsidRPr="00F74BE4">
          <w:rPr>
            <w:rFonts w:ascii="Book Antiqua" w:eastAsia="標楷體" w:hAnsi="Book Antiqua"/>
            <w:color w:val="000000"/>
            <w:spacing w:val="-4"/>
            <w:sz w:val="16"/>
            <w:szCs w:val="16"/>
          </w:rPr>
          <w:t>月</w:t>
        </w:r>
        <w:r w:rsidRPr="00F74BE4">
          <w:rPr>
            <w:rFonts w:ascii="Book Antiqua" w:eastAsia="標楷體" w:hAnsi="Book Antiqua"/>
            <w:color w:val="000000"/>
            <w:spacing w:val="-4"/>
            <w:sz w:val="16"/>
            <w:szCs w:val="16"/>
          </w:rPr>
          <w:t>7</w:t>
        </w:r>
        <w:r w:rsidRPr="00F74BE4">
          <w:rPr>
            <w:rFonts w:ascii="Book Antiqua" w:eastAsia="標楷體" w:hAnsi="Book Antiqua"/>
            <w:color w:val="000000"/>
            <w:spacing w:val="-4"/>
            <w:sz w:val="16"/>
            <w:szCs w:val="16"/>
          </w:rPr>
          <w:t>日</w:t>
        </w:r>
      </w:smartTag>
      <w:r w:rsidRPr="00F74BE4">
        <w:rPr>
          <w:rFonts w:ascii="Book Antiqua" w:eastAsia="標楷體" w:hAnsi="Book Antiqua"/>
          <w:color w:val="000000"/>
          <w:spacing w:val="-4"/>
          <w:sz w:val="16"/>
          <w:szCs w:val="16"/>
        </w:rPr>
        <w:t xml:space="preserve"> </w:t>
      </w:r>
      <w:r w:rsidRPr="00F74BE4">
        <w:rPr>
          <w:rFonts w:ascii="Book Antiqua" w:eastAsia="標楷體" w:hAnsi="Book Antiqua"/>
          <w:color w:val="000000"/>
          <w:spacing w:val="-4"/>
          <w:sz w:val="16"/>
          <w:szCs w:val="16"/>
        </w:rPr>
        <w:t>北市教五字第</w:t>
      </w:r>
      <w:r w:rsidRPr="00F74BE4">
        <w:rPr>
          <w:rFonts w:ascii="Book Antiqua" w:eastAsia="標楷體" w:hAnsi="Book Antiqua"/>
          <w:color w:val="000000"/>
          <w:spacing w:val="-4"/>
          <w:sz w:val="16"/>
          <w:szCs w:val="16"/>
        </w:rPr>
        <w:t>09136233200</w:t>
      </w:r>
      <w:r w:rsidRPr="00F74BE4">
        <w:rPr>
          <w:rFonts w:ascii="Book Antiqua" w:eastAsia="標楷體" w:hAnsi="Book Antiqua"/>
          <w:color w:val="000000"/>
          <w:spacing w:val="-4"/>
          <w:sz w:val="16"/>
          <w:szCs w:val="16"/>
        </w:rPr>
        <w:t>號函修正</w:t>
      </w:r>
    </w:p>
    <w:p w:rsidR="00125DAF" w:rsidRPr="00F74BE4" w:rsidRDefault="00125DAF" w:rsidP="00A62937">
      <w:pPr>
        <w:snapToGrid w:val="0"/>
        <w:spacing w:line="220" w:lineRule="exact"/>
        <w:ind w:leftChars="2008" w:left="4819"/>
        <w:jc w:val="both"/>
        <w:rPr>
          <w:rFonts w:ascii="Book Antiqua" w:eastAsia="標楷體" w:hAnsi="Book Antiqua"/>
          <w:color w:val="000000"/>
          <w:spacing w:val="14"/>
          <w:sz w:val="16"/>
          <w:szCs w:val="16"/>
        </w:rPr>
      </w:pPr>
      <w:r w:rsidRPr="00F74BE4">
        <w:rPr>
          <w:rFonts w:ascii="Book Antiqua" w:eastAsia="標楷體" w:hAnsi="Book Antiqua"/>
          <w:color w:val="000000"/>
          <w:spacing w:val="14"/>
          <w:sz w:val="16"/>
          <w:szCs w:val="16"/>
        </w:rPr>
        <w:t>臺北市政府教育局</w:t>
      </w:r>
      <w:smartTag w:uri="urn:schemas-microsoft-com:office:smarttags" w:element="chsdate">
        <w:smartTagPr>
          <w:attr w:name="IsROCDate" w:val="False"/>
          <w:attr w:name="IsLunarDate" w:val="False"/>
          <w:attr w:name="Day" w:val="24"/>
          <w:attr w:name="Month" w:val="8"/>
          <w:attr w:name="Year" w:val="1994"/>
        </w:smartTagPr>
        <w:r w:rsidRPr="00F74BE4">
          <w:rPr>
            <w:rFonts w:ascii="Book Antiqua" w:eastAsia="標楷體" w:hAnsi="Book Antiqua"/>
            <w:color w:val="000000"/>
            <w:spacing w:val="14"/>
            <w:sz w:val="16"/>
            <w:szCs w:val="16"/>
          </w:rPr>
          <w:t>94</w:t>
        </w:r>
        <w:r w:rsidRPr="00F74BE4">
          <w:rPr>
            <w:rFonts w:ascii="Book Antiqua" w:eastAsia="標楷體" w:hAnsi="Book Antiqua"/>
            <w:color w:val="000000"/>
            <w:spacing w:val="14"/>
            <w:sz w:val="16"/>
            <w:szCs w:val="16"/>
          </w:rPr>
          <w:t>年</w:t>
        </w:r>
        <w:r w:rsidRPr="00F74BE4">
          <w:rPr>
            <w:rFonts w:ascii="Book Antiqua" w:eastAsia="標楷體" w:hAnsi="Book Antiqua"/>
            <w:color w:val="000000"/>
            <w:spacing w:val="14"/>
            <w:sz w:val="16"/>
            <w:szCs w:val="16"/>
          </w:rPr>
          <w:t>8</w:t>
        </w:r>
        <w:r w:rsidRPr="00F74BE4">
          <w:rPr>
            <w:rFonts w:ascii="Book Antiqua" w:eastAsia="標楷體" w:hAnsi="Book Antiqua"/>
            <w:color w:val="000000"/>
            <w:spacing w:val="14"/>
            <w:sz w:val="16"/>
            <w:szCs w:val="16"/>
          </w:rPr>
          <w:t>月</w:t>
        </w:r>
        <w:r w:rsidRPr="00F74BE4">
          <w:rPr>
            <w:rFonts w:ascii="Book Antiqua" w:eastAsia="標楷體" w:hAnsi="Book Antiqua"/>
            <w:color w:val="000000"/>
            <w:spacing w:val="14"/>
            <w:sz w:val="16"/>
            <w:szCs w:val="16"/>
          </w:rPr>
          <w:t>24</w:t>
        </w:r>
        <w:r w:rsidRPr="00F74BE4">
          <w:rPr>
            <w:rFonts w:ascii="Book Antiqua" w:eastAsia="標楷體" w:hAnsi="Book Antiqua"/>
            <w:color w:val="000000"/>
            <w:spacing w:val="14"/>
            <w:sz w:val="16"/>
            <w:szCs w:val="16"/>
          </w:rPr>
          <w:t>日</w:t>
        </w:r>
      </w:smartTag>
      <w:r w:rsidRPr="00F74BE4">
        <w:rPr>
          <w:rFonts w:ascii="Book Antiqua" w:eastAsia="標楷體" w:hAnsi="Book Antiqua"/>
          <w:color w:val="000000"/>
          <w:spacing w:val="14"/>
          <w:sz w:val="16"/>
          <w:szCs w:val="16"/>
        </w:rPr>
        <w:t>第</w:t>
      </w:r>
      <w:r w:rsidRPr="00F74BE4">
        <w:rPr>
          <w:rFonts w:ascii="Book Antiqua" w:eastAsia="標楷體" w:hAnsi="Book Antiqua"/>
          <w:color w:val="000000"/>
          <w:spacing w:val="14"/>
          <w:sz w:val="16"/>
          <w:szCs w:val="16"/>
        </w:rPr>
        <w:t>9433</w:t>
      </w:r>
      <w:r w:rsidRPr="00F74BE4">
        <w:rPr>
          <w:rFonts w:ascii="Book Antiqua" w:eastAsia="標楷體" w:hAnsi="Book Antiqua"/>
          <w:color w:val="000000"/>
          <w:spacing w:val="14"/>
          <w:sz w:val="16"/>
          <w:szCs w:val="16"/>
        </w:rPr>
        <w:t>次局</w:t>
      </w:r>
      <w:proofErr w:type="gramStart"/>
      <w:r w:rsidRPr="00F74BE4">
        <w:rPr>
          <w:rFonts w:ascii="Book Antiqua" w:eastAsia="標楷體" w:hAnsi="Book Antiqua"/>
          <w:color w:val="000000"/>
          <w:spacing w:val="14"/>
          <w:sz w:val="16"/>
          <w:szCs w:val="16"/>
        </w:rPr>
        <w:t>務</w:t>
      </w:r>
      <w:proofErr w:type="gramEnd"/>
      <w:r w:rsidRPr="00F74BE4">
        <w:rPr>
          <w:rFonts w:ascii="Book Antiqua" w:eastAsia="標楷體" w:hAnsi="Book Antiqua"/>
          <w:color w:val="000000"/>
          <w:spacing w:val="14"/>
          <w:sz w:val="16"/>
          <w:szCs w:val="16"/>
        </w:rPr>
        <w:t>會議通過</w:t>
      </w:r>
    </w:p>
    <w:p w:rsidR="00125DAF" w:rsidRPr="00F74BE4" w:rsidRDefault="00125DAF" w:rsidP="00A62937">
      <w:pPr>
        <w:snapToGrid w:val="0"/>
        <w:spacing w:line="220" w:lineRule="exact"/>
        <w:ind w:leftChars="2008" w:left="4819"/>
        <w:jc w:val="both"/>
        <w:rPr>
          <w:rFonts w:ascii="Book Antiqua" w:eastAsia="標楷體" w:hAnsi="Book Antiqua"/>
          <w:color w:val="000000"/>
          <w:spacing w:val="-4"/>
          <w:sz w:val="16"/>
          <w:szCs w:val="16"/>
        </w:rPr>
      </w:pPr>
      <w:r w:rsidRPr="00F74BE4">
        <w:rPr>
          <w:rFonts w:ascii="Book Antiqua" w:eastAsia="標楷體" w:hAnsi="Book Antiqua"/>
          <w:color w:val="000000"/>
          <w:spacing w:val="-4"/>
          <w:sz w:val="16"/>
          <w:szCs w:val="16"/>
        </w:rPr>
        <w:t>臺北市政府教育局</w:t>
      </w:r>
      <w:r w:rsidRPr="00F74BE4">
        <w:rPr>
          <w:rFonts w:ascii="Book Antiqua" w:eastAsia="標楷體" w:hAnsi="Book Antiqua"/>
          <w:color w:val="000000"/>
          <w:spacing w:val="-4"/>
          <w:sz w:val="16"/>
          <w:szCs w:val="16"/>
        </w:rPr>
        <w:t>95</w:t>
      </w:r>
      <w:r w:rsidRPr="00F74BE4">
        <w:rPr>
          <w:rFonts w:ascii="Book Antiqua" w:eastAsia="標楷體" w:hAnsi="Book Antiqua"/>
          <w:color w:val="000000"/>
          <w:spacing w:val="-4"/>
          <w:sz w:val="16"/>
          <w:szCs w:val="16"/>
        </w:rPr>
        <w:t>年</w:t>
      </w:r>
      <w:r w:rsidRPr="00F74BE4">
        <w:rPr>
          <w:rFonts w:ascii="Book Antiqua" w:eastAsia="標楷體" w:hAnsi="Book Antiqua"/>
          <w:color w:val="000000"/>
          <w:spacing w:val="-4"/>
          <w:sz w:val="16"/>
          <w:szCs w:val="16"/>
        </w:rPr>
        <w:t>11</w:t>
      </w:r>
      <w:r w:rsidRPr="00F74BE4">
        <w:rPr>
          <w:rFonts w:ascii="Book Antiqua" w:eastAsia="標楷體" w:hAnsi="Book Antiqua"/>
          <w:color w:val="000000"/>
          <w:spacing w:val="-4"/>
          <w:sz w:val="16"/>
          <w:szCs w:val="16"/>
        </w:rPr>
        <w:t>月</w:t>
      </w:r>
      <w:r w:rsidRPr="00F74BE4">
        <w:rPr>
          <w:rFonts w:ascii="Book Antiqua" w:eastAsia="標楷體" w:hAnsi="Book Antiqua"/>
          <w:color w:val="000000"/>
          <w:spacing w:val="-4"/>
          <w:sz w:val="16"/>
          <w:szCs w:val="16"/>
        </w:rPr>
        <w:t xml:space="preserve">2 </w:t>
      </w:r>
      <w:r w:rsidRPr="00F74BE4">
        <w:rPr>
          <w:rFonts w:ascii="Book Antiqua" w:eastAsia="標楷體" w:hAnsi="Book Antiqua"/>
          <w:color w:val="000000"/>
          <w:spacing w:val="-4"/>
          <w:sz w:val="16"/>
          <w:szCs w:val="16"/>
        </w:rPr>
        <w:t>日北市教</w:t>
      </w:r>
      <w:proofErr w:type="gramStart"/>
      <w:r w:rsidRPr="00F74BE4">
        <w:rPr>
          <w:rFonts w:ascii="Book Antiqua" w:eastAsia="標楷體" w:hAnsi="Book Antiqua"/>
          <w:color w:val="000000"/>
          <w:spacing w:val="-4"/>
          <w:sz w:val="16"/>
          <w:szCs w:val="16"/>
        </w:rPr>
        <w:t>特</w:t>
      </w:r>
      <w:proofErr w:type="gramEnd"/>
      <w:r w:rsidRPr="00F74BE4">
        <w:rPr>
          <w:rFonts w:ascii="Book Antiqua" w:eastAsia="標楷體" w:hAnsi="Book Antiqua"/>
          <w:color w:val="000000"/>
          <w:spacing w:val="-4"/>
          <w:sz w:val="16"/>
          <w:szCs w:val="16"/>
        </w:rPr>
        <w:t>字第</w:t>
      </w:r>
      <w:r w:rsidRPr="00F74BE4">
        <w:rPr>
          <w:rFonts w:ascii="Book Antiqua" w:eastAsia="標楷體" w:hAnsi="Book Antiqua"/>
          <w:color w:val="000000"/>
          <w:spacing w:val="-4"/>
          <w:sz w:val="16"/>
          <w:szCs w:val="16"/>
        </w:rPr>
        <w:t>09538449600</w:t>
      </w:r>
      <w:r w:rsidRPr="00F74BE4">
        <w:rPr>
          <w:rFonts w:ascii="Book Antiqua" w:eastAsia="標楷體" w:hAnsi="Book Antiqua"/>
          <w:color w:val="000000"/>
          <w:spacing w:val="-4"/>
          <w:sz w:val="16"/>
          <w:szCs w:val="16"/>
        </w:rPr>
        <w:t>號函修正</w:t>
      </w:r>
    </w:p>
    <w:p w:rsidR="00125DAF" w:rsidRPr="00F74BE4" w:rsidRDefault="00125DAF" w:rsidP="00A62937">
      <w:pPr>
        <w:snapToGrid w:val="0"/>
        <w:spacing w:line="220" w:lineRule="exact"/>
        <w:ind w:leftChars="2008" w:left="4819"/>
        <w:jc w:val="both"/>
        <w:rPr>
          <w:rFonts w:ascii="Book Antiqua" w:eastAsia="標楷體" w:hAnsi="Book Antiqua"/>
          <w:color w:val="000000"/>
          <w:spacing w:val="-4"/>
          <w:sz w:val="16"/>
          <w:szCs w:val="16"/>
        </w:rPr>
      </w:pPr>
      <w:r w:rsidRPr="00F74BE4">
        <w:rPr>
          <w:rFonts w:ascii="Book Antiqua" w:eastAsia="標楷體" w:hAnsi="Book Antiqua"/>
          <w:color w:val="000000"/>
          <w:spacing w:val="-4"/>
          <w:sz w:val="16"/>
          <w:szCs w:val="16"/>
        </w:rPr>
        <w:t>臺北市政府教育局</w:t>
      </w:r>
      <w:r w:rsidRPr="00F74BE4">
        <w:rPr>
          <w:rFonts w:ascii="Book Antiqua" w:eastAsia="標楷體" w:hAnsi="Book Antiqua"/>
          <w:color w:val="000000"/>
          <w:spacing w:val="-4"/>
          <w:sz w:val="16"/>
          <w:szCs w:val="16"/>
        </w:rPr>
        <w:t>96</w:t>
      </w:r>
      <w:r w:rsidRPr="00F74BE4">
        <w:rPr>
          <w:rFonts w:ascii="Book Antiqua" w:eastAsia="標楷體" w:hAnsi="Book Antiqua"/>
          <w:color w:val="000000"/>
          <w:spacing w:val="-4"/>
          <w:sz w:val="16"/>
          <w:szCs w:val="16"/>
        </w:rPr>
        <w:t>年</w:t>
      </w:r>
      <w:r w:rsidRPr="00F74BE4">
        <w:rPr>
          <w:rFonts w:ascii="Book Antiqua" w:eastAsia="標楷體" w:hAnsi="Book Antiqua"/>
          <w:color w:val="000000"/>
          <w:spacing w:val="-4"/>
          <w:sz w:val="16"/>
          <w:szCs w:val="16"/>
        </w:rPr>
        <w:t>9</w:t>
      </w:r>
      <w:r w:rsidRPr="00F74BE4">
        <w:rPr>
          <w:rFonts w:ascii="Book Antiqua" w:eastAsia="標楷體" w:hAnsi="Book Antiqua"/>
          <w:color w:val="000000"/>
          <w:spacing w:val="-4"/>
          <w:sz w:val="16"/>
          <w:szCs w:val="16"/>
        </w:rPr>
        <w:t>月</w:t>
      </w:r>
      <w:r w:rsidRPr="00F74BE4">
        <w:rPr>
          <w:rFonts w:ascii="Book Antiqua" w:eastAsia="標楷體" w:hAnsi="Book Antiqua"/>
          <w:color w:val="000000"/>
          <w:spacing w:val="-4"/>
          <w:sz w:val="16"/>
          <w:szCs w:val="16"/>
        </w:rPr>
        <w:t xml:space="preserve">27 </w:t>
      </w:r>
      <w:r w:rsidRPr="00F74BE4">
        <w:rPr>
          <w:rFonts w:ascii="Book Antiqua" w:eastAsia="標楷體" w:hAnsi="Book Antiqua"/>
          <w:color w:val="000000"/>
          <w:spacing w:val="-4"/>
          <w:sz w:val="16"/>
          <w:szCs w:val="16"/>
        </w:rPr>
        <w:t>日北市教</w:t>
      </w:r>
      <w:proofErr w:type="gramStart"/>
      <w:r w:rsidRPr="00F74BE4">
        <w:rPr>
          <w:rFonts w:ascii="Book Antiqua" w:eastAsia="標楷體" w:hAnsi="Book Antiqua"/>
          <w:color w:val="000000"/>
          <w:spacing w:val="-4"/>
          <w:sz w:val="16"/>
          <w:szCs w:val="16"/>
        </w:rPr>
        <w:t>特</w:t>
      </w:r>
      <w:proofErr w:type="gramEnd"/>
      <w:r w:rsidRPr="00F74BE4">
        <w:rPr>
          <w:rFonts w:ascii="Book Antiqua" w:eastAsia="標楷體" w:hAnsi="Book Antiqua"/>
          <w:color w:val="000000"/>
          <w:spacing w:val="-4"/>
          <w:sz w:val="16"/>
          <w:szCs w:val="16"/>
        </w:rPr>
        <w:t>字第</w:t>
      </w:r>
      <w:r w:rsidRPr="00F74BE4">
        <w:rPr>
          <w:rFonts w:ascii="Book Antiqua" w:eastAsia="標楷體" w:hAnsi="Book Antiqua"/>
          <w:color w:val="000000"/>
          <w:spacing w:val="-4"/>
          <w:sz w:val="16"/>
          <w:szCs w:val="16"/>
        </w:rPr>
        <w:t>09637618500</w:t>
      </w:r>
      <w:r w:rsidRPr="00F74BE4">
        <w:rPr>
          <w:rFonts w:ascii="Book Antiqua" w:eastAsia="標楷體" w:hAnsi="Book Antiqua"/>
          <w:color w:val="000000"/>
          <w:spacing w:val="-4"/>
          <w:sz w:val="16"/>
          <w:szCs w:val="16"/>
        </w:rPr>
        <w:t>號函修正</w:t>
      </w:r>
    </w:p>
    <w:p w:rsidR="00125DAF" w:rsidRPr="00F74BE4" w:rsidRDefault="00011603" w:rsidP="00A62937">
      <w:pPr>
        <w:snapToGrid w:val="0"/>
        <w:spacing w:line="220" w:lineRule="exact"/>
        <w:ind w:leftChars="2008" w:left="4819"/>
        <w:jc w:val="both"/>
        <w:rPr>
          <w:rFonts w:ascii="Book Antiqua" w:eastAsia="標楷體" w:hAnsi="Book Antiqua"/>
          <w:color w:val="000000"/>
          <w:spacing w:val="-4"/>
          <w:sz w:val="16"/>
          <w:szCs w:val="16"/>
        </w:rPr>
      </w:pPr>
      <w:r w:rsidRPr="00F74BE4">
        <w:rPr>
          <w:rFonts w:ascii="Book Antiqua" w:eastAsia="標楷體" w:hAnsi="Book Antiqua"/>
          <w:color w:val="000000"/>
          <w:spacing w:val="-4"/>
          <w:sz w:val="16"/>
          <w:szCs w:val="16"/>
        </w:rPr>
        <w:t>臺北市政府教育局</w:t>
      </w:r>
      <w:r w:rsidRPr="00F74BE4">
        <w:rPr>
          <w:rFonts w:ascii="Book Antiqua" w:eastAsia="標楷體" w:hAnsi="Book Antiqua"/>
          <w:color w:val="000000"/>
          <w:spacing w:val="-4"/>
          <w:sz w:val="16"/>
          <w:szCs w:val="16"/>
        </w:rPr>
        <w:t>100</w:t>
      </w:r>
      <w:r w:rsidRPr="00F74BE4">
        <w:rPr>
          <w:rFonts w:ascii="Book Antiqua" w:eastAsia="標楷體" w:hAnsi="Book Antiqua"/>
          <w:color w:val="000000"/>
          <w:spacing w:val="-4"/>
          <w:sz w:val="16"/>
          <w:szCs w:val="16"/>
        </w:rPr>
        <w:t>年</w:t>
      </w:r>
      <w:r w:rsidR="00601F65" w:rsidRPr="00F74BE4">
        <w:rPr>
          <w:rFonts w:ascii="Book Antiqua" w:eastAsia="標楷體" w:hAnsi="Book Antiqua"/>
          <w:color w:val="000000"/>
          <w:spacing w:val="-4"/>
          <w:sz w:val="16"/>
          <w:szCs w:val="16"/>
        </w:rPr>
        <w:t>9</w:t>
      </w:r>
      <w:r w:rsidRPr="00F74BE4">
        <w:rPr>
          <w:rFonts w:ascii="Book Antiqua" w:eastAsia="標楷體" w:hAnsi="Book Antiqua"/>
          <w:color w:val="000000"/>
          <w:spacing w:val="-4"/>
          <w:sz w:val="16"/>
          <w:szCs w:val="16"/>
        </w:rPr>
        <w:t>月</w:t>
      </w:r>
      <w:r w:rsidR="00BD744F" w:rsidRPr="00F74BE4">
        <w:rPr>
          <w:rFonts w:ascii="Book Antiqua" w:eastAsia="標楷體" w:hAnsi="Book Antiqua"/>
          <w:color w:val="000000"/>
          <w:spacing w:val="-4"/>
          <w:sz w:val="16"/>
          <w:szCs w:val="16"/>
        </w:rPr>
        <w:t>13</w:t>
      </w:r>
      <w:r w:rsidRPr="00F74BE4">
        <w:rPr>
          <w:rFonts w:ascii="Book Antiqua" w:eastAsia="標楷體" w:hAnsi="Book Antiqua"/>
          <w:color w:val="000000"/>
          <w:spacing w:val="-4"/>
          <w:sz w:val="16"/>
          <w:szCs w:val="16"/>
        </w:rPr>
        <w:t xml:space="preserve"> </w:t>
      </w:r>
      <w:r w:rsidRPr="00F74BE4">
        <w:rPr>
          <w:rFonts w:ascii="Book Antiqua" w:eastAsia="標楷體" w:hAnsi="Book Antiqua"/>
          <w:color w:val="000000"/>
          <w:spacing w:val="-4"/>
          <w:sz w:val="16"/>
          <w:szCs w:val="16"/>
        </w:rPr>
        <w:t>日北市教</w:t>
      </w:r>
      <w:proofErr w:type="gramStart"/>
      <w:r w:rsidRPr="00F74BE4">
        <w:rPr>
          <w:rFonts w:ascii="Book Antiqua" w:eastAsia="標楷體" w:hAnsi="Book Antiqua"/>
          <w:color w:val="000000"/>
          <w:spacing w:val="-4"/>
          <w:sz w:val="16"/>
          <w:szCs w:val="16"/>
        </w:rPr>
        <w:t>特</w:t>
      </w:r>
      <w:proofErr w:type="gramEnd"/>
      <w:r w:rsidRPr="00F74BE4">
        <w:rPr>
          <w:rFonts w:ascii="Book Antiqua" w:eastAsia="標楷體" w:hAnsi="Book Antiqua"/>
          <w:color w:val="000000"/>
          <w:spacing w:val="-4"/>
          <w:sz w:val="16"/>
          <w:szCs w:val="16"/>
        </w:rPr>
        <w:t>字</w:t>
      </w:r>
      <w:r w:rsidRPr="00F74BE4">
        <w:rPr>
          <w:rFonts w:ascii="Book Antiqua" w:eastAsia="標楷體" w:hAnsi="標楷體"/>
          <w:color w:val="000000"/>
          <w:spacing w:val="-4"/>
          <w:sz w:val="16"/>
          <w:szCs w:val="16"/>
        </w:rPr>
        <w:t>第</w:t>
      </w:r>
      <w:r w:rsidR="00BD744F" w:rsidRPr="00F74BE4">
        <w:rPr>
          <w:rFonts w:ascii="Book Antiqua" w:eastAsia="標楷體" w:hAnsi="Book Antiqua"/>
          <w:color w:val="000000"/>
          <w:spacing w:val="-4"/>
          <w:sz w:val="16"/>
          <w:szCs w:val="16"/>
        </w:rPr>
        <w:t>1004311840</w:t>
      </w:r>
      <w:r w:rsidR="008D0A76" w:rsidRPr="00F74BE4">
        <w:rPr>
          <w:rFonts w:ascii="Book Antiqua" w:eastAsia="標楷體" w:hAnsi="Book Antiqua"/>
          <w:color w:val="000000"/>
          <w:spacing w:val="-4"/>
          <w:sz w:val="16"/>
          <w:szCs w:val="16"/>
        </w:rPr>
        <w:t>0</w:t>
      </w:r>
      <w:r w:rsidRPr="00F74BE4">
        <w:rPr>
          <w:rFonts w:ascii="Book Antiqua" w:eastAsia="標楷體" w:hAnsi="Book Antiqua"/>
          <w:color w:val="000000"/>
          <w:spacing w:val="-4"/>
          <w:sz w:val="16"/>
          <w:szCs w:val="16"/>
        </w:rPr>
        <w:t>號函修正</w:t>
      </w:r>
    </w:p>
    <w:p w:rsidR="008D0A76" w:rsidRPr="00F74BE4" w:rsidRDefault="008D0A76" w:rsidP="00A62937">
      <w:pPr>
        <w:snapToGrid w:val="0"/>
        <w:spacing w:line="220" w:lineRule="exact"/>
        <w:ind w:leftChars="2008" w:left="4819"/>
        <w:jc w:val="both"/>
        <w:rPr>
          <w:rFonts w:ascii="Book Antiqua" w:eastAsia="標楷體" w:hAnsi="Book Antiqua"/>
          <w:color w:val="000000"/>
          <w:spacing w:val="-4"/>
          <w:sz w:val="16"/>
          <w:szCs w:val="16"/>
        </w:rPr>
      </w:pPr>
      <w:r w:rsidRPr="00F74BE4">
        <w:rPr>
          <w:rFonts w:ascii="Book Antiqua" w:eastAsia="標楷體" w:hAnsi="Book Antiqua"/>
          <w:color w:val="000000"/>
          <w:spacing w:val="-4"/>
          <w:sz w:val="16"/>
          <w:szCs w:val="16"/>
        </w:rPr>
        <w:t>臺北市</w:t>
      </w:r>
      <w:r w:rsidR="009F7B02" w:rsidRPr="00F74BE4">
        <w:rPr>
          <w:rFonts w:ascii="Book Antiqua" w:eastAsia="標楷體" w:hAnsi="Book Antiqua"/>
          <w:color w:val="000000"/>
          <w:spacing w:val="-4"/>
          <w:sz w:val="16"/>
          <w:szCs w:val="16"/>
        </w:rPr>
        <w:t>政府</w:t>
      </w:r>
      <w:r w:rsidRPr="00F74BE4">
        <w:rPr>
          <w:rFonts w:ascii="Book Antiqua" w:eastAsia="標楷體" w:hAnsi="Book Antiqua"/>
          <w:color w:val="000000"/>
          <w:spacing w:val="-4"/>
          <w:sz w:val="16"/>
          <w:szCs w:val="16"/>
        </w:rPr>
        <w:t>教育局</w:t>
      </w:r>
      <w:r w:rsidRPr="00F74BE4">
        <w:rPr>
          <w:rFonts w:ascii="Book Antiqua" w:eastAsia="標楷體" w:hAnsi="Book Antiqua"/>
          <w:color w:val="000000"/>
          <w:spacing w:val="-4"/>
          <w:sz w:val="16"/>
          <w:szCs w:val="16"/>
        </w:rPr>
        <w:t>101</w:t>
      </w:r>
      <w:r w:rsidRPr="00F74BE4">
        <w:rPr>
          <w:rFonts w:ascii="Book Antiqua" w:eastAsia="標楷體" w:hAnsi="Book Antiqua"/>
          <w:color w:val="000000"/>
          <w:spacing w:val="-4"/>
          <w:sz w:val="16"/>
          <w:szCs w:val="16"/>
        </w:rPr>
        <w:t>年</w:t>
      </w:r>
      <w:r w:rsidRPr="00F74BE4">
        <w:rPr>
          <w:rFonts w:ascii="Book Antiqua" w:eastAsia="標楷體" w:hAnsi="Book Antiqua"/>
          <w:color w:val="000000"/>
          <w:spacing w:val="-4"/>
          <w:sz w:val="16"/>
          <w:szCs w:val="16"/>
        </w:rPr>
        <w:t>8</w:t>
      </w:r>
      <w:r w:rsidRPr="00F74BE4">
        <w:rPr>
          <w:rFonts w:ascii="Book Antiqua" w:eastAsia="標楷體" w:hAnsi="Book Antiqua"/>
          <w:color w:val="000000"/>
          <w:spacing w:val="-4"/>
          <w:sz w:val="16"/>
          <w:szCs w:val="16"/>
        </w:rPr>
        <w:t>月</w:t>
      </w:r>
      <w:r w:rsidR="00476ED6" w:rsidRPr="00F74BE4">
        <w:rPr>
          <w:rFonts w:ascii="Book Antiqua" w:eastAsia="標楷體" w:hAnsi="Book Antiqua"/>
          <w:color w:val="000000"/>
          <w:spacing w:val="-4"/>
          <w:sz w:val="16"/>
          <w:szCs w:val="16"/>
        </w:rPr>
        <w:t>30</w:t>
      </w:r>
      <w:r w:rsidRPr="00F74BE4">
        <w:rPr>
          <w:rFonts w:ascii="Book Antiqua" w:eastAsia="標楷體" w:hAnsi="Book Antiqua"/>
          <w:color w:val="000000"/>
          <w:spacing w:val="-4"/>
          <w:sz w:val="16"/>
          <w:szCs w:val="16"/>
        </w:rPr>
        <w:t>日北市教</w:t>
      </w:r>
      <w:proofErr w:type="gramStart"/>
      <w:r w:rsidRPr="00F74BE4">
        <w:rPr>
          <w:rFonts w:ascii="Book Antiqua" w:eastAsia="標楷體" w:hAnsi="Book Antiqua"/>
          <w:color w:val="000000"/>
          <w:spacing w:val="-4"/>
          <w:sz w:val="16"/>
          <w:szCs w:val="16"/>
        </w:rPr>
        <w:t>特</w:t>
      </w:r>
      <w:proofErr w:type="gramEnd"/>
      <w:r w:rsidRPr="00F74BE4">
        <w:rPr>
          <w:rFonts w:ascii="Book Antiqua" w:eastAsia="標楷體" w:hAnsi="Book Antiqua"/>
          <w:color w:val="000000"/>
          <w:spacing w:val="-4"/>
          <w:sz w:val="16"/>
          <w:szCs w:val="16"/>
        </w:rPr>
        <w:t>字第</w:t>
      </w:r>
      <w:r w:rsidR="00476ED6" w:rsidRPr="00F74BE4">
        <w:rPr>
          <w:rFonts w:ascii="Book Antiqua" w:eastAsia="標楷體" w:hAnsi="Book Antiqua"/>
          <w:color w:val="000000"/>
          <w:spacing w:val="-4"/>
          <w:sz w:val="16"/>
          <w:szCs w:val="16"/>
        </w:rPr>
        <w:t>10140637600</w:t>
      </w:r>
      <w:r w:rsidRPr="00F74BE4">
        <w:rPr>
          <w:rFonts w:ascii="Book Antiqua" w:eastAsia="標楷體" w:hAnsi="Book Antiqua"/>
          <w:color w:val="000000"/>
          <w:spacing w:val="-4"/>
          <w:sz w:val="16"/>
          <w:szCs w:val="16"/>
        </w:rPr>
        <w:t>號函修正</w:t>
      </w:r>
    </w:p>
    <w:p w:rsidR="00023B16" w:rsidRPr="00CF6F33" w:rsidRDefault="00023B16" w:rsidP="00CF6726">
      <w:pPr>
        <w:snapToGrid w:val="0"/>
        <w:spacing w:line="220" w:lineRule="exact"/>
        <w:ind w:leftChars="2008" w:left="4819"/>
        <w:jc w:val="distribute"/>
        <w:rPr>
          <w:rFonts w:ascii="Book Antiqua" w:eastAsia="標楷體" w:hAnsi="Book Antiqua"/>
          <w:color w:val="000000"/>
          <w:spacing w:val="-4"/>
          <w:sz w:val="16"/>
          <w:szCs w:val="16"/>
        </w:rPr>
      </w:pPr>
      <w:r w:rsidRPr="00CF6F33">
        <w:rPr>
          <w:rFonts w:ascii="Book Antiqua" w:eastAsia="標楷體" w:hAnsi="Book Antiqua"/>
          <w:color w:val="000000"/>
          <w:spacing w:val="-4"/>
          <w:sz w:val="16"/>
          <w:szCs w:val="16"/>
        </w:rPr>
        <w:t>臺北市政府教育局</w:t>
      </w:r>
      <w:r w:rsidRPr="00CF6F33">
        <w:rPr>
          <w:rFonts w:ascii="Book Antiqua" w:eastAsia="標楷體" w:hAnsi="Book Antiqua"/>
          <w:color w:val="000000"/>
          <w:spacing w:val="-4"/>
          <w:sz w:val="16"/>
          <w:szCs w:val="16"/>
        </w:rPr>
        <w:t>102</w:t>
      </w:r>
      <w:r w:rsidRPr="00CF6F33">
        <w:rPr>
          <w:rFonts w:ascii="Book Antiqua" w:eastAsia="標楷體" w:hAnsi="Book Antiqua"/>
          <w:color w:val="000000"/>
          <w:spacing w:val="-4"/>
          <w:sz w:val="16"/>
          <w:szCs w:val="16"/>
        </w:rPr>
        <w:t>年</w:t>
      </w:r>
      <w:r w:rsidRPr="00CF6F33">
        <w:rPr>
          <w:rFonts w:ascii="Book Antiqua" w:eastAsia="標楷體" w:hAnsi="Book Antiqua"/>
          <w:color w:val="000000"/>
          <w:spacing w:val="-4"/>
          <w:sz w:val="16"/>
          <w:szCs w:val="16"/>
        </w:rPr>
        <w:t>7</w:t>
      </w:r>
      <w:r w:rsidRPr="00CF6F33">
        <w:rPr>
          <w:rFonts w:ascii="Book Antiqua" w:eastAsia="標楷體" w:hAnsi="Book Antiqua"/>
          <w:color w:val="000000"/>
          <w:spacing w:val="-4"/>
          <w:sz w:val="16"/>
          <w:szCs w:val="16"/>
        </w:rPr>
        <w:t>月</w:t>
      </w:r>
      <w:r w:rsidR="00CF6F33" w:rsidRPr="00CF6F33">
        <w:rPr>
          <w:rFonts w:ascii="Book Antiqua" w:eastAsia="標楷體" w:hAnsi="Book Antiqua" w:hint="eastAsia"/>
          <w:color w:val="000000"/>
          <w:spacing w:val="-4"/>
          <w:sz w:val="16"/>
          <w:szCs w:val="16"/>
        </w:rPr>
        <w:t>11</w:t>
      </w:r>
      <w:r w:rsidRPr="00CF6F33">
        <w:rPr>
          <w:rFonts w:ascii="Book Antiqua" w:eastAsia="標楷體" w:hAnsi="Book Antiqua"/>
          <w:color w:val="000000"/>
          <w:spacing w:val="-4"/>
          <w:sz w:val="16"/>
          <w:szCs w:val="16"/>
        </w:rPr>
        <w:t>日北市教</w:t>
      </w:r>
      <w:proofErr w:type="gramStart"/>
      <w:r w:rsidRPr="00CF6F33">
        <w:rPr>
          <w:rFonts w:ascii="Book Antiqua" w:eastAsia="標楷體" w:hAnsi="Book Antiqua"/>
          <w:color w:val="000000"/>
          <w:spacing w:val="-4"/>
          <w:sz w:val="16"/>
          <w:szCs w:val="16"/>
        </w:rPr>
        <w:t>特</w:t>
      </w:r>
      <w:proofErr w:type="gramEnd"/>
      <w:r w:rsidRPr="00CF6F33">
        <w:rPr>
          <w:rFonts w:ascii="Book Antiqua" w:eastAsia="標楷體" w:hAnsi="Book Antiqua"/>
          <w:color w:val="000000"/>
          <w:spacing w:val="-4"/>
          <w:sz w:val="16"/>
          <w:szCs w:val="16"/>
        </w:rPr>
        <w:t>字第</w:t>
      </w:r>
      <w:r w:rsidR="00CF6F33" w:rsidRPr="00CF6F33">
        <w:rPr>
          <w:rFonts w:ascii="Book Antiqua" w:eastAsia="標楷體" w:hAnsi="Book Antiqua" w:hint="eastAsia"/>
          <w:color w:val="000000"/>
          <w:spacing w:val="-4"/>
          <w:sz w:val="16"/>
          <w:szCs w:val="16"/>
        </w:rPr>
        <w:t>10237567100</w:t>
      </w:r>
      <w:r w:rsidRPr="00CF6F33">
        <w:rPr>
          <w:rFonts w:ascii="Book Antiqua" w:eastAsia="標楷體" w:hAnsi="Book Antiqua"/>
          <w:color w:val="000000"/>
          <w:spacing w:val="-4"/>
          <w:sz w:val="16"/>
          <w:szCs w:val="16"/>
        </w:rPr>
        <w:t>號函修正</w:t>
      </w:r>
    </w:p>
    <w:p w:rsidR="00023B16" w:rsidRPr="00F74BE4" w:rsidRDefault="00023B16" w:rsidP="00CF6726">
      <w:pPr>
        <w:snapToGrid w:val="0"/>
        <w:spacing w:line="240" w:lineRule="atLeast"/>
        <w:ind w:leftChars="2008" w:left="4819"/>
        <w:jc w:val="both"/>
        <w:rPr>
          <w:rFonts w:ascii="Book Antiqua" w:eastAsia="標楷體" w:hAnsi="Book Antiqua"/>
          <w:color w:val="000000"/>
          <w:spacing w:val="-4"/>
          <w:sz w:val="16"/>
          <w:szCs w:val="16"/>
        </w:rPr>
      </w:pPr>
    </w:p>
    <w:p w:rsidR="00D83049" w:rsidRPr="00F74BE4" w:rsidRDefault="00D83049" w:rsidP="00E8093F">
      <w:pPr>
        <w:pStyle w:val="2"/>
        <w:spacing w:afterLines="35" w:line="400" w:lineRule="atLeast"/>
        <w:ind w:left="560" w:hanging="560"/>
        <w:jc w:val="both"/>
        <w:rPr>
          <w:rFonts w:ascii="Book Antiqua" w:hAnsi="Book Antiqua"/>
        </w:rPr>
      </w:pPr>
      <w:r w:rsidRPr="00F74BE4">
        <w:rPr>
          <w:rFonts w:ascii="Book Antiqua" w:hAnsi="Book Antiqua"/>
          <w:color w:val="000000"/>
          <w:sz w:val="28"/>
        </w:rPr>
        <w:t>一、</w:t>
      </w:r>
      <w:r w:rsidR="00A12077" w:rsidRPr="00F74BE4">
        <w:rPr>
          <w:rFonts w:ascii="Book Antiqua" w:hAnsi="Book Antiqua"/>
          <w:sz w:val="28"/>
        </w:rPr>
        <w:t>臺北市政府教育局（以下簡稱本局）為規範臺北市高級中等以下學校資賦優異</w:t>
      </w:r>
      <w:r w:rsidR="003608F9" w:rsidRPr="00F74BE4">
        <w:rPr>
          <w:rFonts w:ascii="Book Antiqua" w:hAnsi="Book Antiqua"/>
          <w:sz w:val="28"/>
        </w:rPr>
        <w:t>（以下簡稱資優）</w:t>
      </w:r>
      <w:r w:rsidR="00A12077" w:rsidRPr="00F74BE4">
        <w:rPr>
          <w:rFonts w:ascii="Book Antiqua" w:hAnsi="Book Antiqua"/>
          <w:sz w:val="28"/>
        </w:rPr>
        <w:t>學生縮短修業年限</w:t>
      </w:r>
      <w:r w:rsidR="00FF4CC6" w:rsidRPr="00F74BE4">
        <w:rPr>
          <w:rFonts w:ascii="Book Antiqua" w:hAnsi="Book Antiqua"/>
          <w:sz w:val="28"/>
        </w:rPr>
        <w:t>事宜</w:t>
      </w:r>
      <w:r w:rsidR="00A12077" w:rsidRPr="00F74BE4">
        <w:rPr>
          <w:rFonts w:ascii="Book Antiqua" w:hAnsi="Book Antiqua"/>
          <w:sz w:val="28"/>
        </w:rPr>
        <w:t>，特</w:t>
      </w:r>
      <w:r w:rsidRPr="00F74BE4">
        <w:rPr>
          <w:rFonts w:ascii="Book Antiqua" w:hAnsi="Book Antiqua"/>
          <w:sz w:val="28"/>
        </w:rPr>
        <w:t>依特殊教育法第</w:t>
      </w:r>
      <w:r w:rsidR="00601F65" w:rsidRPr="00F74BE4">
        <w:rPr>
          <w:rFonts w:ascii="Book Antiqua" w:hAnsi="Book Antiqua"/>
          <w:sz w:val="28"/>
        </w:rPr>
        <w:t>十</w:t>
      </w:r>
      <w:r w:rsidRPr="00F74BE4">
        <w:rPr>
          <w:rFonts w:ascii="Book Antiqua" w:hAnsi="Book Antiqua"/>
          <w:sz w:val="28"/>
        </w:rPr>
        <w:t>二條</w:t>
      </w:r>
      <w:r w:rsidR="008D0A76" w:rsidRPr="00F74BE4">
        <w:rPr>
          <w:rFonts w:ascii="Book Antiqua" w:hAnsi="Book Antiqua"/>
          <w:sz w:val="28"/>
        </w:rPr>
        <w:t>第二項</w:t>
      </w:r>
      <w:r w:rsidR="009A0CFF" w:rsidRPr="00F74BE4">
        <w:rPr>
          <w:rFonts w:ascii="Book Antiqua" w:hAnsi="Book Antiqua"/>
          <w:sz w:val="28"/>
        </w:rPr>
        <w:t>、三十九條</w:t>
      </w:r>
      <w:r w:rsidRPr="00F74BE4">
        <w:rPr>
          <w:rFonts w:ascii="Book Antiqua" w:hAnsi="Book Antiqua"/>
          <w:sz w:val="28"/>
        </w:rPr>
        <w:t>及教育部</w:t>
      </w:r>
      <w:r w:rsidR="0075682F" w:rsidRPr="00F74BE4">
        <w:rPr>
          <w:rFonts w:ascii="Book Antiqua" w:hAnsi="Book Antiqua"/>
          <w:sz w:val="28"/>
        </w:rPr>
        <w:t>特殊教育學生調整入學年齡及修業年限實施辦法第五條</w:t>
      </w:r>
      <w:r w:rsidR="00A12077" w:rsidRPr="00F74BE4">
        <w:rPr>
          <w:rFonts w:ascii="Book Antiqua" w:hAnsi="Book Antiqua"/>
          <w:sz w:val="28"/>
        </w:rPr>
        <w:t>訂定本要點</w:t>
      </w:r>
      <w:r w:rsidRPr="00F74BE4">
        <w:rPr>
          <w:rFonts w:ascii="Book Antiqua" w:hAnsi="Book Antiqua"/>
          <w:sz w:val="28"/>
        </w:rPr>
        <w:t>。</w:t>
      </w:r>
    </w:p>
    <w:p w:rsidR="00D83049" w:rsidRPr="00F74BE4" w:rsidRDefault="00D83049" w:rsidP="00E8093F">
      <w:pPr>
        <w:pStyle w:val="2"/>
        <w:spacing w:afterLines="35" w:line="400" w:lineRule="atLeast"/>
        <w:ind w:left="560" w:hanging="560"/>
        <w:jc w:val="both"/>
        <w:rPr>
          <w:rFonts w:ascii="Book Antiqua" w:hAnsi="Book Antiqua"/>
          <w:sz w:val="28"/>
        </w:rPr>
      </w:pPr>
      <w:r w:rsidRPr="00F74BE4">
        <w:rPr>
          <w:rFonts w:ascii="Book Antiqua" w:hAnsi="Book Antiqua"/>
          <w:sz w:val="28"/>
        </w:rPr>
        <w:t>二、各校應依本要點召開特殊教育推行委員會，訂定校內</w:t>
      </w:r>
      <w:r w:rsidR="00A55A85" w:rsidRPr="00F74BE4">
        <w:rPr>
          <w:rFonts w:ascii="Book Antiqua" w:hAnsi="Book Antiqua"/>
          <w:sz w:val="28"/>
        </w:rPr>
        <w:t>資優</w:t>
      </w:r>
      <w:r w:rsidRPr="00F74BE4">
        <w:rPr>
          <w:rFonts w:ascii="Book Antiqua" w:hAnsi="Book Antiqua"/>
          <w:sz w:val="28"/>
        </w:rPr>
        <w:t>學生縮短修業年限實施計畫，以辦理</w:t>
      </w:r>
      <w:r w:rsidR="00A55A85" w:rsidRPr="00F74BE4">
        <w:rPr>
          <w:rFonts w:ascii="Book Antiqua" w:hAnsi="Book Antiqua"/>
          <w:sz w:val="28"/>
        </w:rPr>
        <w:t>資優</w:t>
      </w:r>
      <w:r w:rsidRPr="00F74BE4">
        <w:rPr>
          <w:rFonts w:ascii="Book Antiqua" w:hAnsi="Book Antiqua"/>
          <w:sz w:val="28"/>
        </w:rPr>
        <w:t>學生縮短修業年限事宜。</w:t>
      </w:r>
    </w:p>
    <w:p w:rsidR="00D83049" w:rsidRPr="00F74BE4" w:rsidRDefault="00D83049" w:rsidP="00E8093F">
      <w:pPr>
        <w:pStyle w:val="2"/>
        <w:spacing w:afterLines="35" w:line="400" w:lineRule="atLeast"/>
        <w:ind w:left="560" w:hanging="560"/>
        <w:jc w:val="both"/>
        <w:rPr>
          <w:rFonts w:ascii="Book Antiqua" w:hAnsi="Book Antiqua"/>
          <w:sz w:val="28"/>
        </w:rPr>
      </w:pPr>
      <w:r w:rsidRPr="00F74BE4">
        <w:rPr>
          <w:rFonts w:ascii="Book Antiqua" w:hAnsi="Book Antiqua"/>
          <w:sz w:val="28"/>
        </w:rPr>
        <w:t>三、本要點以就讀臺北市所屬各公私立高級中等以下學校之</w:t>
      </w:r>
      <w:r w:rsidR="00A55A85" w:rsidRPr="00F74BE4">
        <w:rPr>
          <w:rFonts w:ascii="Book Antiqua" w:hAnsi="Book Antiqua"/>
          <w:sz w:val="28"/>
        </w:rPr>
        <w:t>資優</w:t>
      </w:r>
      <w:r w:rsidRPr="00F74BE4">
        <w:rPr>
          <w:rFonts w:ascii="Book Antiqua" w:hAnsi="Book Antiqua"/>
          <w:sz w:val="28"/>
        </w:rPr>
        <w:t>學生為對象。</w:t>
      </w:r>
    </w:p>
    <w:p w:rsidR="00D83049" w:rsidRPr="00F74BE4" w:rsidRDefault="00D83049" w:rsidP="00E8093F">
      <w:pPr>
        <w:pStyle w:val="2"/>
        <w:spacing w:afterLines="35" w:line="400" w:lineRule="atLeast"/>
        <w:ind w:left="560" w:hanging="560"/>
        <w:jc w:val="both"/>
        <w:rPr>
          <w:rFonts w:ascii="Book Antiqua" w:hAnsi="Book Antiqua"/>
          <w:sz w:val="28"/>
        </w:rPr>
      </w:pPr>
      <w:r w:rsidRPr="00F74BE4">
        <w:rPr>
          <w:rFonts w:ascii="Book Antiqua" w:hAnsi="Book Antiqua"/>
          <w:sz w:val="28"/>
        </w:rPr>
        <w:t>四、各教育階段之適用科目為語文、數學、社會、自然學習領域之相關學科，高職為一般科目及</w:t>
      </w:r>
      <w:proofErr w:type="gramStart"/>
      <w:r w:rsidRPr="00F74BE4">
        <w:rPr>
          <w:rFonts w:ascii="Book Antiqua" w:hAnsi="Book Antiqua"/>
          <w:sz w:val="28"/>
        </w:rPr>
        <w:t>各職群之</w:t>
      </w:r>
      <w:proofErr w:type="gramEnd"/>
      <w:r w:rsidRPr="00F74BE4">
        <w:rPr>
          <w:rFonts w:ascii="Book Antiqua" w:hAnsi="Book Antiqua"/>
          <w:sz w:val="28"/>
        </w:rPr>
        <w:t>專業與實習科目。</w:t>
      </w:r>
    </w:p>
    <w:p w:rsidR="00D83049" w:rsidRPr="00F74BE4" w:rsidRDefault="00D83049" w:rsidP="00E8093F">
      <w:pPr>
        <w:pStyle w:val="2"/>
        <w:spacing w:afterLines="35" w:line="400" w:lineRule="atLeast"/>
        <w:ind w:left="560" w:hanging="560"/>
        <w:jc w:val="both"/>
        <w:rPr>
          <w:rFonts w:ascii="Book Antiqua" w:hAnsi="Book Antiqua"/>
          <w:sz w:val="28"/>
        </w:rPr>
      </w:pPr>
      <w:r w:rsidRPr="00F74BE4">
        <w:rPr>
          <w:rFonts w:ascii="Book Antiqua" w:hAnsi="Book Antiqua"/>
          <w:sz w:val="28"/>
        </w:rPr>
        <w:t>五、各校辦理</w:t>
      </w:r>
      <w:r w:rsidR="003E30E0" w:rsidRPr="00F74BE4">
        <w:rPr>
          <w:rFonts w:ascii="Book Antiqua" w:hAnsi="Book Antiqua"/>
          <w:sz w:val="28"/>
        </w:rPr>
        <w:t>資優</w:t>
      </w:r>
      <w:r w:rsidRPr="00F74BE4">
        <w:rPr>
          <w:rFonts w:ascii="Book Antiqua" w:hAnsi="Book Antiqua"/>
          <w:sz w:val="28"/>
        </w:rPr>
        <w:t>學生縮短修業年限之方式如下：</w:t>
      </w:r>
    </w:p>
    <w:p w:rsidR="00D83049" w:rsidRPr="00F74BE4" w:rsidRDefault="00D83049" w:rsidP="00E8093F">
      <w:pPr>
        <w:pStyle w:val="3"/>
        <w:spacing w:afterLines="35" w:line="400" w:lineRule="atLeast"/>
        <w:ind w:left="1320" w:hanging="840"/>
        <w:jc w:val="both"/>
        <w:rPr>
          <w:rFonts w:ascii="Book Antiqua" w:hAnsi="Book Antiqua"/>
          <w:sz w:val="28"/>
        </w:rPr>
      </w:pPr>
      <w:r w:rsidRPr="00F74BE4">
        <w:rPr>
          <w:rFonts w:ascii="Book Antiqua" w:hAnsi="Book Antiqua"/>
          <w:sz w:val="28"/>
        </w:rPr>
        <w:t>（一）</w:t>
      </w:r>
      <w:r w:rsidR="00E569F9" w:rsidRPr="00F74BE4">
        <w:rPr>
          <w:rFonts w:ascii="Book Antiqua" w:hAnsi="Book Antiqua"/>
          <w:spacing w:val="-10"/>
          <w:sz w:val="28"/>
        </w:rPr>
        <w:t>學科成就測驗通過後免修該學科（學習領域）課程</w:t>
      </w:r>
      <w:r w:rsidR="005F10E3" w:rsidRPr="00F74BE4">
        <w:rPr>
          <w:rFonts w:ascii="Book Antiqua" w:hAnsi="Book Antiqua"/>
          <w:spacing w:val="-10"/>
          <w:sz w:val="28"/>
        </w:rPr>
        <w:t>（以下簡稱免修課程）</w:t>
      </w:r>
      <w:r w:rsidRPr="00F74BE4">
        <w:rPr>
          <w:rFonts w:ascii="Book Antiqua" w:hAnsi="Book Antiqua"/>
          <w:spacing w:val="-10"/>
          <w:sz w:val="28"/>
        </w:rPr>
        <w:t>。</w:t>
      </w:r>
    </w:p>
    <w:p w:rsidR="00D83049" w:rsidRPr="00F74BE4" w:rsidRDefault="00D83049" w:rsidP="00E8093F">
      <w:pPr>
        <w:pStyle w:val="3"/>
        <w:spacing w:afterLines="35" w:line="400" w:lineRule="atLeast"/>
        <w:ind w:left="1320" w:hanging="840"/>
        <w:jc w:val="both"/>
        <w:rPr>
          <w:rFonts w:ascii="Book Antiqua" w:hAnsi="Book Antiqua"/>
          <w:sz w:val="28"/>
        </w:rPr>
      </w:pPr>
      <w:r w:rsidRPr="00F74BE4">
        <w:rPr>
          <w:rFonts w:ascii="Book Antiqua" w:hAnsi="Book Antiqua"/>
          <w:sz w:val="28"/>
        </w:rPr>
        <w:t>（二）</w:t>
      </w:r>
      <w:r w:rsidR="00465470" w:rsidRPr="00F74BE4">
        <w:rPr>
          <w:rFonts w:ascii="Book Antiqua" w:hAnsi="Book Antiqua"/>
          <w:sz w:val="28"/>
        </w:rPr>
        <w:t>部分學科（學習領域）加速</w:t>
      </w:r>
      <w:r w:rsidR="005F10E3" w:rsidRPr="00F74BE4">
        <w:rPr>
          <w:rFonts w:ascii="Book Antiqua" w:hAnsi="Book Antiqua"/>
          <w:sz w:val="28"/>
        </w:rPr>
        <w:t>（以下簡稱部分學科加速）</w:t>
      </w:r>
      <w:r w:rsidRPr="00F74BE4">
        <w:rPr>
          <w:rFonts w:ascii="Book Antiqua" w:hAnsi="Book Antiqua"/>
          <w:sz w:val="28"/>
        </w:rPr>
        <w:t>。</w:t>
      </w:r>
    </w:p>
    <w:p w:rsidR="00D83049" w:rsidRPr="00F74BE4" w:rsidRDefault="00D83049" w:rsidP="00E8093F">
      <w:pPr>
        <w:pStyle w:val="3"/>
        <w:spacing w:afterLines="35" w:line="400" w:lineRule="atLeast"/>
        <w:ind w:left="1320" w:hanging="840"/>
        <w:jc w:val="both"/>
        <w:rPr>
          <w:rFonts w:ascii="Book Antiqua" w:hAnsi="Book Antiqua"/>
          <w:sz w:val="28"/>
        </w:rPr>
      </w:pPr>
      <w:r w:rsidRPr="00F74BE4">
        <w:rPr>
          <w:rFonts w:ascii="Book Antiqua" w:hAnsi="Book Antiqua"/>
          <w:sz w:val="28"/>
        </w:rPr>
        <w:t>（</w:t>
      </w:r>
      <w:r w:rsidR="00465470" w:rsidRPr="00F74BE4">
        <w:rPr>
          <w:rFonts w:ascii="Book Antiqua" w:hAnsi="Book Antiqua"/>
          <w:sz w:val="28"/>
        </w:rPr>
        <w:t>三</w:t>
      </w:r>
      <w:r w:rsidRPr="00F74BE4">
        <w:rPr>
          <w:rFonts w:ascii="Book Antiqua" w:hAnsi="Book Antiqua"/>
          <w:sz w:val="28"/>
        </w:rPr>
        <w:t>）</w:t>
      </w:r>
      <w:r w:rsidR="00465470" w:rsidRPr="00F74BE4">
        <w:rPr>
          <w:rFonts w:ascii="Book Antiqua" w:hAnsi="Book Antiqua"/>
          <w:sz w:val="28"/>
        </w:rPr>
        <w:t>全部學科（學習領域）同時加速</w:t>
      </w:r>
      <w:r w:rsidR="005F10E3" w:rsidRPr="00F74BE4">
        <w:rPr>
          <w:rFonts w:ascii="Book Antiqua" w:hAnsi="Book Antiqua"/>
          <w:sz w:val="28"/>
        </w:rPr>
        <w:t>（以下簡稱全部學科</w:t>
      </w:r>
      <w:r w:rsidR="00B030F8" w:rsidRPr="00F74BE4">
        <w:rPr>
          <w:rFonts w:ascii="Book Antiqua" w:hAnsi="Book Antiqua"/>
          <w:sz w:val="28"/>
        </w:rPr>
        <w:t>同時</w:t>
      </w:r>
      <w:r w:rsidR="005F10E3" w:rsidRPr="00F74BE4">
        <w:rPr>
          <w:rFonts w:ascii="Book Antiqua" w:hAnsi="Book Antiqua"/>
          <w:sz w:val="28"/>
        </w:rPr>
        <w:t>加速）</w:t>
      </w:r>
      <w:r w:rsidRPr="00F74BE4">
        <w:rPr>
          <w:rFonts w:ascii="Book Antiqua" w:hAnsi="Book Antiqua"/>
          <w:sz w:val="28"/>
        </w:rPr>
        <w:t>。</w:t>
      </w:r>
    </w:p>
    <w:p w:rsidR="00745035" w:rsidRPr="00F74BE4" w:rsidRDefault="00745035" w:rsidP="00E8093F">
      <w:pPr>
        <w:pStyle w:val="3"/>
        <w:spacing w:afterLines="35" w:line="400" w:lineRule="atLeast"/>
        <w:ind w:left="1320" w:hanging="840"/>
        <w:jc w:val="both"/>
        <w:rPr>
          <w:rFonts w:ascii="Book Antiqua" w:hAnsi="Book Antiqua"/>
          <w:sz w:val="28"/>
        </w:rPr>
      </w:pPr>
      <w:r w:rsidRPr="00F74BE4">
        <w:rPr>
          <w:rFonts w:ascii="Book Antiqua" w:hAnsi="Book Antiqua"/>
          <w:sz w:val="28"/>
        </w:rPr>
        <w:t>（四）部分學科（學習領域）跳級</w:t>
      </w:r>
      <w:r w:rsidR="005F10E3" w:rsidRPr="00F74BE4">
        <w:rPr>
          <w:rFonts w:ascii="Book Antiqua" w:hAnsi="Book Antiqua"/>
          <w:sz w:val="28"/>
        </w:rPr>
        <w:t>（以下簡稱部分學科跳級）</w:t>
      </w:r>
      <w:r w:rsidRPr="00F74BE4">
        <w:rPr>
          <w:rFonts w:ascii="Book Antiqua" w:hAnsi="Book Antiqua"/>
          <w:sz w:val="28"/>
        </w:rPr>
        <w:t>。</w:t>
      </w:r>
    </w:p>
    <w:p w:rsidR="00D83049" w:rsidRPr="00F74BE4" w:rsidRDefault="00D83049" w:rsidP="00E8093F">
      <w:pPr>
        <w:pStyle w:val="3"/>
        <w:spacing w:afterLines="35" w:line="400" w:lineRule="atLeast"/>
        <w:ind w:left="1320" w:hanging="840"/>
        <w:jc w:val="both"/>
        <w:rPr>
          <w:rFonts w:ascii="Book Antiqua" w:hAnsi="Book Antiqua"/>
          <w:sz w:val="28"/>
        </w:rPr>
      </w:pPr>
      <w:r w:rsidRPr="00F74BE4">
        <w:rPr>
          <w:rFonts w:ascii="Book Antiqua" w:hAnsi="Book Antiqua"/>
          <w:sz w:val="28"/>
        </w:rPr>
        <w:t>（五）全部學科（學習領域）跳級</w:t>
      </w:r>
      <w:r w:rsidR="005F10E3" w:rsidRPr="00F74BE4">
        <w:rPr>
          <w:rFonts w:ascii="Book Antiqua" w:hAnsi="Book Antiqua"/>
          <w:sz w:val="28"/>
        </w:rPr>
        <w:t>（以下簡稱全部學科跳級）</w:t>
      </w:r>
      <w:r w:rsidRPr="00F74BE4">
        <w:rPr>
          <w:rFonts w:ascii="Book Antiqua" w:hAnsi="Book Antiqua"/>
          <w:sz w:val="28"/>
        </w:rPr>
        <w:t>。</w:t>
      </w:r>
    </w:p>
    <w:p w:rsidR="00E569F9" w:rsidRPr="00F74BE4" w:rsidRDefault="00E569F9" w:rsidP="001C77E1">
      <w:pPr>
        <w:pStyle w:val="3"/>
        <w:spacing w:afterLines="35" w:line="400" w:lineRule="atLeast"/>
        <w:ind w:left="480" w:firstLineChars="0" w:firstLine="0"/>
        <w:jc w:val="both"/>
        <w:rPr>
          <w:rFonts w:ascii="Book Antiqua" w:hAnsi="Book Antiqua"/>
          <w:sz w:val="28"/>
        </w:rPr>
      </w:pPr>
      <w:r w:rsidRPr="00F74BE4">
        <w:rPr>
          <w:rFonts w:ascii="Book Antiqua" w:hAnsi="Book Antiqua"/>
          <w:sz w:val="28"/>
        </w:rPr>
        <w:t>前項第一款至第三款方式，經學校特殊教育推行委員會審議通過後實施，並報</w:t>
      </w:r>
      <w:r w:rsidR="00F47CA8" w:rsidRPr="00F74BE4">
        <w:rPr>
          <w:rFonts w:ascii="Book Antiqua" w:hAnsi="Book Antiqua"/>
          <w:sz w:val="28"/>
        </w:rPr>
        <w:t>本局</w:t>
      </w:r>
      <w:r w:rsidRPr="00F74BE4">
        <w:rPr>
          <w:rFonts w:ascii="Book Antiqua" w:hAnsi="Book Antiqua"/>
          <w:sz w:val="28"/>
        </w:rPr>
        <w:t>備查；前項第四款及第五款方式，經報</w:t>
      </w:r>
      <w:r w:rsidR="00BD6F64" w:rsidRPr="00F74BE4">
        <w:rPr>
          <w:rFonts w:ascii="Book Antiqua" w:hAnsi="Book Antiqua"/>
          <w:sz w:val="28"/>
        </w:rPr>
        <w:t>臺北市特殊教育學生鑑定及就學輔導會（以下簡稱</w:t>
      </w:r>
      <w:proofErr w:type="gramStart"/>
      <w:r w:rsidR="00BD6F64" w:rsidRPr="00F74BE4">
        <w:rPr>
          <w:rFonts w:ascii="Book Antiqua" w:hAnsi="Book Antiqua"/>
          <w:sz w:val="28"/>
        </w:rPr>
        <w:t>鑑</w:t>
      </w:r>
      <w:proofErr w:type="gramEnd"/>
      <w:r w:rsidR="00BD6F64" w:rsidRPr="00F74BE4">
        <w:rPr>
          <w:rFonts w:ascii="Book Antiqua" w:hAnsi="Book Antiqua"/>
          <w:sz w:val="28"/>
        </w:rPr>
        <w:t>輔會）</w:t>
      </w:r>
      <w:r w:rsidRPr="00F74BE4">
        <w:rPr>
          <w:rFonts w:ascii="Book Antiqua" w:hAnsi="Book Antiqua"/>
          <w:sz w:val="28"/>
        </w:rPr>
        <w:t>審議通過及</w:t>
      </w:r>
      <w:r w:rsidR="00F47CA8" w:rsidRPr="00F74BE4">
        <w:rPr>
          <w:rFonts w:ascii="Book Antiqua" w:hAnsi="Book Antiqua"/>
          <w:sz w:val="28"/>
        </w:rPr>
        <w:t>本局</w:t>
      </w:r>
      <w:r w:rsidRPr="00F74BE4">
        <w:rPr>
          <w:rFonts w:ascii="Book Antiqua" w:hAnsi="Book Antiqua"/>
          <w:sz w:val="28"/>
        </w:rPr>
        <w:t>核定後實施。</w:t>
      </w:r>
    </w:p>
    <w:p w:rsidR="00D83049" w:rsidRPr="00F74BE4" w:rsidRDefault="00D83049" w:rsidP="001C77E1">
      <w:pPr>
        <w:snapToGrid w:val="0"/>
        <w:spacing w:afterLines="35" w:line="400" w:lineRule="atLeast"/>
        <w:jc w:val="both"/>
        <w:rPr>
          <w:rFonts w:ascii="Book Antiqua" w:eastAsia="標楷體" w:hAnsi="Book Antiqua"/>
          <w:sz w:val="28"/>
        </w:rPr>
      </w:pPr>
      <w:r w:rsidRPr="00F74BE4">
        <w:rPr>
          <w:rFonts w:ascii="Book Antiqua" w:eastAsia="標楷體" w:hAnsi="Book Antiqua"/>
          <w:sz w:val="28"/>
        </w:rPr>
        <w:t>六、各校辦理</w:t>
      </w:r>
      <w:r w:rsidR="00E86C41" w:rsidRPr="00F74BE4">
        <w:rPr>
          <w:rFonts w:ascii="Book Antiqua" w:eastAsia="標楷體" w:hAnsi="Book Antiqua"/>
          <w:sz w:val="28"/>
        </w:rPr>
        <w:t>資優</w:t>
      </w:r>
      <w:r w:rsidRPr="00F74BE4">
        <w:rPr>
          <w:rFonts w:ascii="Book Antiqua" w:eastAsia="標楷體" w:hAnsi="Book Antiqua"/>
          <w:sz w:val="28"/>
        </w:rPr>
        <w:t>學生縮短修業年限工作及鑑定程序如下：</w:t>
      </w:r>
    </w:p>
    <w:p w:rsidR="00D83049" w:rsidRPr="00F74BE4" w:rsidRDefault="00D83049" w:rsidP="00E8093F">
      <w:pPr>
        <w:pStyle w:val="3"/>
        <w:spacing w:afterLines="35" w:line="400" w:lineRule="atLeast"/>
        <w:ind w:left="1320" w:hanging="840"/>
        <w:jc w:val="both"/>
        <w:rPr>
          <w:rFonts w:ascii="Book Antiqua" w:hAnsi="Book Antiqua"/>
          <w:sz w:val="28"/>
        </w:rPr>
      </w:pPr>
      <w:r w:rsidRPr="00F74BE4">
        <w:rPr>
          <w:rFonts w:ascii="Book Antiqua" w:hAnsi="Book Antiqua"/>
          <w:sz w:val="28"/>
        </w:rPr>
        <w:t>（一）</w:t>
      </w:r>
      <w:proofErr w:type="gramStart"/>
      <w:r w:rsidRPr="00F74BE4">
        <w:rPr>
          <w:rFonts w:ascii="Book Antiqua" w:hAnsi="Book Antiqua"/>
          <w:sz w:val="28"/>
        </w:rPr>
        <w:t>各校</w:t>
      </w:r>
      <w:r w:rsidR="00E86C41" w:rsidRPr="00F74BE4">
        <w:rPr>
          <w:rFonts w:ascii="Book Antiqua" w:hAnsi="Book Antiqua"/>
          <w:sz w:val="28"/>
        </w:rPr>
        <w:t>資優</w:t>
      </w:r>
      <w:proofErr w:type="gramEnd"/>
      <w:r w:rsidRPr="00F74BE4">
        <w:rPr>
          <w:rFonts w:ascii="Book Antiqua" w:hAnsi="Book Antiqua"/>
          <w:sz w:val="28"/>
        </w:rPr>
        <w:t>學生縮短修業年限實施計畫應於每學期開學後</w:t>
      </w:r>
      <w:r w:rsidR="00FC3042" w:rsidRPr="00F74BE4">
        <w:rPr>
          <w:rFonts w:ascii="Book Antiqua" w:hAnsi="Book Antiqua"/>
          <w:sz w:val="28"/>
        </w:rPr>
        <w:t>2</w:t>
      </w:r>
      <w:proofErr w:type="gramStart"/>
      <w:r w:rsidRPr="00F74BE4">
        <w:rPr>
          <w:rFonts w:ascii="Book Antiqua" w:hAnsi="Book Antiqua"/>
          <w:sz w:val="28"/>
        </w:rPr>
        <w:t>週</w:t>
      </w:r>
      <w:proofErr w:type="gramEnd"/>
      <w:r w:rsidRPr="00F74BE4">
        <w:rPr>
          <w:rFonts w:ascii="Book Antiqua" w:hAnsi="Book Antiqua"/>
          <w:sz w:val="28"/>
        </w:rPr>
        <w:t>內上網公布，並加強宣導。</w:t>
      </w:r>
    </w:p>
    <w:p w:rsidR="00D83049" w:rsidRPr="00F74BE4" w:rsidRDefault="00D83049" w:rsidP="00E8093F">
      <w:pPr>
        <w:pStyle w:val="3"/>
        <w:spacing w:afterLines="35" w:line="400" w:lineRule="atLeast"/>
        <w:ind w:left="1320" w:hanging="840"/>
        <w:jc w:val="both"/>
        <w:rPr>
          <w:rFonts w:ascii="Book Antiqua" w:hAnsi="Book Antiqua"/>
          <w:sz w:val="28"/>
        </w:rPr>
      </w:pPr>
      <w:r w:rsidRPr="00F74BE4">
        <w:rPr>
          <w:rFonts w:ascii="Book Antiqua" w:hAnsi="Book Antiqua"/>
          <w:sz w:val="28"/>
        </w:rPr>
        <w:t>（二）就學生學習表現成績優異之科目及學生意願</w:t>
      </w:r>
      <w:r w:rsidR="00265B9F" w:rsidRPr="00F74BE4">
        <w:rPr>
          <w:rFonts w:ascii="Book Antiqua" w:hAnsi="Book Antiqua"/>
          <w:sz w:val="28"/>
        </w:rPr>
        <w:t>，</w:t>
      </w:r>
      <w:r w:rsidRPr="00F74BE4">
        <w:rPr>
          <w:rFonts w:ascii="Book Antiqua" w:hAnsi="Book Antiqua"/>
          <w:sz w:val="28"/>
        </w:rPr>
        <w:t>由班級導師、任課教師或家長向學校推薦，第一學期於</w:t>
      </w:r>
      <w:r w:rsidR="0014624F" w:rsidRPr="00F74BE4">
        <w:rPr>
          <w:rFonts w:ascii="Book Antiqua" w:hAnsi="Book Antiqua"/>
          <w:sz w:val="28"/>
        </w:rPr>
        <w:t>9</w:t>
      </w:r>
      <w:r w:rsidRPr="00F74BE4">
        <w:rPr>
          <w:rFonts w:ascii="Book Antiqua" w:hAnsi="Book Antiqua"/>
          <w:sz w:val="28"/>
        </w:rPr>
        <w:t>月</w:t>
      </w:r>
      <w:r w:rsidR="002E706C" w:rsidRPr="00F74BE4">
        <w:rPr>
          <w:rFonts w:ascii="Book Antiqua" w:hAnsi="Book Antiqua"/>
          <w:sz w:val="28"/>
        </w:rPr>
        <w:t>15</w:t>
      </w:r>
      <w:r w:rsidRPr="00F74BE4">
        <w:rPr>
          <w:rFonts w:ascii="Book Antiqua" w:hAnsi="Book Antiqua"/>
          <w:sz w:val="28"/>
        </w:rPr>
        <w:t>日前或第二學期於</w:t>
      </w:r>
      <w:r w:rsidR="0014624F" w:rsidRPr="00F74BE4">
        <w:rPr>
          <w:rFonts w:ascii="Book Antiqua" w:hAnsi="Book Antiqua"/>
          <w:sz w:val="28"/>
        </w:rPr>
        <w:t>3</w:t>
      </w:r>
      <w:r w:rsidRPr="00F74BE4">
        <w:rPr>
          <w:rFonts w:ascii="Book Antiqua" w:hAnsi="Book Antiqua"/>
          <w:sz w:val="28"/>
        </w:rPr>
        <w:t>月</w:t>
      </w:r>
      <w:r w:rsidR="0014624F" w:rsidRPr="00F74BE4">
        <w:rPr>
          <w:rFonts w:ascii="Book Antiqua" w:hAnsi="Book Antiqua"/>
          <w:sz w:val="28"/>
        </w:rPr>
        <w:t>1</w:t>
      </w:r>
      <w:r w:rsidRPr="00F74BE4">
        <w:rPr>
          <w:rFonts w:ascii="Book Antiqua" w:hAnsi="Book Antiqua"/>
          <w:sz w:val="28"/>
        </w:rPr>
        <w:t>日前向各校提出縮短修業年限之申請。</w:t>
      </w:r>
    </w:p>
    <w:p w:rsidR="00B17FC7" w:rsidRPr="00F74BE4" w:rsidRDefault="00B17FC7" w:rsidP="00E8093F">
      <w:pPr>
        <w:pStyle w:val="3"/>
        <w:spacing w:afterLines="35" w:line="400" w:lineRule="atLeast"/>
        <w:ind w:left="1320" w:hanging="840"/>
        <w:jc w:val="both"/>
        <w:rPr>
          <w:rFonts w:ascii="Book Antiqua" w:hAnsi="Book Antiqua"/>
          <w:sz w:val="28"/>
        </w:rPr>
      </w:pPr>
      <w:r w:rsidRPr="00F74BE4">
        <w:rPr>
          <w:rFonts w:ascii="Book Antiqua" w:hAnsi="Book Antiqua"/>
          <w:sz w:val="28"/>
        </w:rPr>
        <w:t>（三）各校組成評量小組召開評量會議，審議</w:t>
      </w:r>
      <w:r w:rsidR="00E86C41" w:rsidRPr="00F74BE4">
        <w:rPr>
          <w:rFonts w:ascii="Book Antiqua" w:hAnsi="Book Antiqua"/>
          <w:sz w:val="28"/>
        </w:rPr>
        <w:t>資優</w:t>
      </w:r>
      <w:r w:rsidRPr="00F74BE4">
        <w:rPr>
          <w:rFonts w:ascii="Book Antiqua" w:hAnsi="Book Antiqua"/>
          <w:sz w:val="28"/>
        </w:rPr>
        <w:t>學生申請縮短修業年限</w:t>
      </w:r>
      <w:r w:rsidRPr="00F74BE4">
        <w:rPr>
          <w:rFonts w:ascii="Book Antiqua" w:hAnsi="Book Antiqua"/>
          <w:sz w:val="28"/>
        </w:rPr>
        <w:lastRenderedPageBreak/>
        <w:t>案，並辦理評量作業；若縮短修業年限涵蓋不同教育階段者，應邀集學區內或鄰近學區之高一層級以上教育階段的學校代表為評量小組成員。</w:t>
      </w:r>
    </w:p>
    <w:p w:rsidR="003316C5" w:rsidRPr="00F74BE4" w:rsidRDefault="003316C5" w:rsidP="00E8093F">
      <w:pPr>
        <w:pStyle w:val="3"/>
        <w:spacing w:afterLines="35" w:line="400" w:lineRule="atLeast"/>
        <w:ind w:left="1320" w:hanging="840"/>
        <w:jc w:val="both"/>
        <w:rPr>
          <w:rFonts w:ascii="Book Antiqua" w:hAnsi="Book Antiqua"/>
          <w:sz w:val="28"/>
        </w:rPr>
      </w:pPr>
      <w:r w:rsidRPr="00F74BE4">
        <w:rPr>
          <w:rFonts w:ascii="Book Antiqua" w:hAnsi="Book Antiqua"/>
          <w:sz w:val="28"/>
        </w:rPr>
        <w:t>（四）申請</w:t>
      </w:r>
      <w:r w:rsidR="00206F1D" w:rsidRPr="00F74BE4">
        <w:rPr>
          <w:rFonts w:ascii="Book Antiqua" w:hAnsi="Book Antiqua"/>
          <w:sz w:val="28"/>
        </w:rPr>
        <w:t>免修課程、部分學科加速、全部學科</w:t>
      </w:r>
      <w:r w:rsidR="00B030F8" w:rsidRPr="00F74BE4">
        <w:rPr>
          <w:rFonts w:ascii="Book Antiqua" w:hAnsi="Book Antiqua"/>
          <w:sz w:val="28"/>
        </w:rPr>
        <w:t>同時</w:t>
      </w:r>
      <w:r w:rsidR="00206F1D" w:rsidRPr="00F74BE4">
        <w:rPr>
          <w:rFonts w:ascii="Book Antiqua" w:hAnsi="Book Antiqua"/>
          <w:sz w:val="28"/>
        </w:rPr>
        <w:t>加速</w:t>
      </w:r>
      <w:r w:rsidRPr="00F74BE4">
        <w:rPr>
          <w:rFonts w:ascii="Book Antiqua" w:hAnsi="Book Antiqua"/>
          <w:sz w:val="28"/>
        </w:rPr>
        <w:t>者，應</w:t>
      </w:r>
      <w:r w:rsidR="005F3ACA" w:rsidRPr="00F74BE4">
        <w:rPr>
          <w:rFonts w:ascii="Book Antiqua" w:hAnsi="Book Antiqua"/>
          <w:sz w:val="28"/>
        </w:rPr>
        <w:t>檢附鑑定資料及學習輔導計畫，</w:t>
      </w:r>
      <w:r w:rsidRPr="00F74BE4">
        <w:rPr>
          <w:rFonts w:ascii="Book Antiqua" w:hAnsi="Book Antiqua"/>
          <w:sz w:val="28"/>
        </w:rPr>
        <w:t>於每年</w:t>
      </w:r>
      <w:smartTag w:uri="urn:schemas-microsoft-com:office:smarttags" w:element="chsdate">
        <w:smartTagPr>
          <w:attr w:name="IsROCDate" w:val="False"/>
          <w:attr w:name="IsLunarDate" w:val="False"/>
          <w:attr w:name="Day" w:val="30"/>
          <w:attr w:name="Month" w:val="9"/>
          <w:attr w:name="Year" w:val="2012"/>
        </w:smartTagPr>
        <w:r w:rsidR="00A15B1C" w:rsidRPr="00F74BE4">
          <w:rPr>
            <w:rFonts w:ascii="Book Antiqua" w:hAnsi="Book Antiqua"/>
            <w:sz w:val="28"/>
          </w:rPr>
          <w:t>9</w:t>
        </w:r>
        <w:r w:rsidR="00A15B1C" w:rsidRPr="00F74BE4">
          <w:rPr>
            <w:rFonts w:ascii="Book Antiqua" w:hAnsi="Book Antiqua"/>
            <w:sz w:val="28"/>
          </w:rPr>
          <w:t>月</w:t>
        </w:r>
        <w:r w:rsidR="00A15B1C" w:rsidRPr="00F74BE4">
          <w:rPr>
            <w:rFonts w:ascii="Book Antiqua" w:hAnsi="Book Antiqua"/>
            <w:sz w:val="28"/>
          </w:rPr>
          <w:t>30</w:t>
        </w:r>
        <w:r w:rsidR="00A15B1C" w:rsidRPr="00F74BE4">
          <w:rPr>
            <w:rFonts w:ascii="Book Antiqua" w:hAnsi="Book Antiqua"/>
            <w:sz w:val="28"/>
          </w:rPr>
          <w:t>日</w:t>
        </w:r>
      </w:smartTag>
      <w:r w:rsidRPr="00F74BE4">
        <w:rPr>
          <w:rFonts w:ascii="Book Antiqua" w:hAnsi="Book Antiqua"/>
          <w:sz w:val="28"/>
        </w:rPr>
        <w:t>、</w:t>
      </w:r>
      <w:smartTag w:uri="urn:schemas-microsoft-com:office:smarttags" w:element="chsdate">
        <w:smartTagPr>
          <w:attr w:name="IsROCDate" w:val="False"/>
          <w:attr w:name="IsLunarDate" w:val="False"/>
          <w:attr w:name="Day" w:val="15"/>
          <w:attr w:name="Month" w:val="3"/>
          <w:attr w:name="Year" w:val="2012"/>
        </w:smartTagPr>
        <w:r w:rsidR="00B74E89" w:rsidRPr="00F74BE4">
          <w:rPr>
            <w:rFonts w:ascii="Book Antiqua" w:hAnsi="Book Antiqua"/>
            <w:sz w:val="28"/>
          </w:rPr>
          <w:t>3</w:t>
        </w:r>
        <w:r w:rsidRPr="00F74BE4">
          <w:rPr>
            <w:rFonts w:ascii="Book Antiqua" w:hAnsi="Book Antiqua"/>
            <w:sz w:val="28"/>
          </w:rPr>
          <w:t>月</w:t>
        </w:r>
        <w:r w:rsidR="00B74E89" w:rsidRPr="00F74BE4">
          <w:rPr>
            <w:rFonts w:ascii="Book Antiqua" w:hAnsi="Book Antiqua"/>
            <w:sz w:val="28"/>
          </w:rPr>
          <w:t>15</w:t>
        </w:r>
        <w:r w:rsidR="00495904" w:rsidRPr="00F74BE4">
          <w:rPr>
            <w:rFonts w:ascii="Book Antiqua" w:hAnsi="Book Antiqua"/>
            <w:sz w:val="28"/>
          </w:rPr>
          <w:t>日</w:t>
        </w:r>
      </w:smartTag>
      <w:proofErr w:type="gramStart"/>
      <w:r w:rsidR="00495904" w:rsidRPr="00F74BE4">
        <w:rPr>
          <w:rFonts w:ascii="Book Antiqua" w:hAnsi="Book Antiqua"/>
          <w:sz w:val="28"/>
        </w:rPr>
        <w:t>之</w:t>
      </w:r>
      <w:r w:rsidR="00BD744F" w:rsidRPr="00F74BE4">
        <w:rPr>
          <w:rFonts w:ascii="Book Antiqua" w:hAnsi="Book Antiqua"/>
          <w:sz w:val="28"/>
        </w:rPr>
        <w:t>前函</w:t>
      </w:r>
      <w:proofErr w:type="gramEnd"/>
      <w:r w:rsidR="00BD744F" w:rsidRPr="00F74BE4">
        <w:rPr>
          <w:rFonts w:ascii="Book Antiqua" w:hAnsi="Book Antiqua"/>
          <w:sz w:val="28"/>
        </w:rPr>
        <w:t>報本</w:t>
      </w:r>
      <w:r w:rsidRPr="00F74BE4">
        <w:rPr>
          <w:rFonts w:ascii="Book Antiqua" w:hAnsi="Book Antiqua"/>
          <w:sz w:val="28"/>
        </w:rPr>
        <w:t>局</w:t>
      </w:r>
      <w:r w:rsidR="0073637E" w:rsidRPr="00F74BE4">
        <w:rPr>
          <w:rFonts w:ascii="Book Antiqua" w:hAnsi="Book Antiqua"/>
          <w:sz w:val="28"/>
        </w:rPr>
        <w:t>備查</w:t>
      </w:r>
      <w:r w:rsidR="007C374B" w:rsidRPr="00F74BE4">
        <w:rPr>
          <w:rFonts w:ascii="Book Antiqua" w:hAnsi="Book Antiqua"/>
          <w:sz w:val="28"/>
        </w:rPr>
        <w:t>。</w:t>
      </w:r>
    </w:p>
    <w:p w:rsidR="00BD6F64" w:rsidRPr="00F74BE4" w:rsidRDefault="00BD6F64" w:rsidP="00E8093F">
      <w:pPr>
        <w:pStyle w:val="3"/>
        <w:spacing w:afterLines="35" w:line="400" w:lineRule="atLeast"/>
        <w:ind w:left="1320" w:hanging="840"/>
        <w:jc w:val="both"/>
        <w:rPr>
          <w:rFonts w:ascii="Book Antiqua" w:hAnsi="Book Antiqua"/>
          <w:sz w:val="28"/>
        </w:rPr>
      </w:pPr>
      <w:r w:rsidRPr="00F74BE4">
        <w:rPr>
          <w:rFonts w:ascii="Book Antiqua" w:hAnsi="Book Antiqua"/>
          <w:sz w:val="28"/>
        </w:rPr>
        <w:t>（五）申請部分學科跳級者，應檢附鑑定資料及學習輔導計畫，</w:t>
      </w:r>
      <w:r w:rsidR="0073637E" w:rsidRPr="00F74BE4">
        <w:rPr>
          <w:rFonts w:ascii="Book Antiqua" w:hAnsi="Book Antiqua"/>
          <w:sz w:val="28"/>
        </w:rPr>
        <w:t>於每年</w:t>
      </w:r>
      <w:smartTag w:uri="urn:schemas-microsoft-com:office:smarttags" w:element="chsdate">
        <w:smartTagPr>
          <w:attr w:name="Year" w:val="2012"/>
          <w:attr w:name="Month" w:val="9"/>
          <w:attr w:name="Day" w:val="30"/>
          <w:attr w:name="IsLunarDate" w:val="False"/>
          <w:attr w:name="IsROCDate" w:val="False"/>
        </w:smartTagPr>
        <w:r w:rsidR="0073637E" w:rsidRPr="00F74BE4">
          <w:rPr>
            <w:rFonts w:ascii="Book Antiqua" w:hAnsi="Book Antiqua"/>
            <w:sz w:val="28"/>
          </w:rPr>
          <w:t>9</w:t>
        </w:r>
        <w:r w:rsidR="0073637E" w:rsidRPr="00F74BE4">
          <w:rPr>
            <w:rFonts w:ascii="Book Antiqua" w:hAnsi="Book Antiqua"/>
            <w:sz w:val="28"/>
          </w:rPr>
          <w:t>月</w:t>
        </w:r>
        <w:r w:rsidR="0073637E" w:rsidRPr="00F74BE4">
          <w:rPr>
            <w:rFonts w:ascii="Book Antiqua" w:hAnsi="Book Antiqua"/>
            <w:sz w:val="28"/>
          </w:rPr>
          <w:t>30</w:t>
        </w:r>
        <w:r w:rsidR="0073637E" w:rsidRPr="00F74BE4">
          <w:rPr>
            <w:rFonts w:ascii="Book Antiqua" w:hAnsi="Book Antiqua"/>
            <w:sz w:val="28"/>
          </w:rPr>
          <w:t>日</w:t>
        </w:r>
      </w:smartTag>
      <w:r w:rsidR="0073637E" w:rsidRPr="00F74BE4">
        <w:rPr>
          <w:rFonts w:ascii="Book Antiqua" w:hAnsi="Book Antiqua"/>
          <w:sz w:val="28"/>
        </w:rPr>
        <w:t>、</w:t>
      </w:r>
      <w:smartTag w:uri="urn:schemas-microsoft-com:office:smarttags" w:element="chsdate">
        <w:smartTagPr>
          <w:attr w:name="Year" w:val="2012"/>
          <w:attr w:name="Month" w:val="3"/>
          <w:attr w:name="Day" w:val="15"/>
          <w:attr w:name="IsLunarDate" w:val="False"/>
          <w:attr w:name="IsROCDate" w:val="False"/>
        </w:smartTagPr>
        <w:r w:rsidR="0073637E" w:rsidRPr="00F74BE4">
          <w:rPr>
            <w:rFonts w:ascii="Book Antiqua" w:hAnsi="Book Antiqua"/>
            <w:sz w:val="28"/>
          </w:rPr>
          <w:t>3</w:t>
        </w:r>
        <w:r w:rsidR="0073637E" w:rsidRPr="00F74BE4">
          <w:rPr>
            <w:rFonts w:ascii="Book Antiqua" w:hAnsi="Book Antiqua"/>
            <w:sz w:val="28"/>
          </w:rPr>
          <w:t>月</w:t>
        </w:r>
        <w:r w:rsidR="0073637E" w:rsidRPr="00F74BE4">
          <w:rPr>
            <w:rFonts w:ascii="Book Antiqua" w:hAnsi="Book Antiqua"/>
            <w:sz w:val="28"/>
          </w:rPr>
          <w:t>15</w:t>
        </w:r>
        <w:r w:rsidR="0073637E" w:rsidRPr="00F74BE4">
          <w:rPr>
            <w:rFonts w:ascii="Book Antiqua" w:hAnsi="Book Antiqua"/>
            <w:sz w:val="28"/>
          </w:rPr>
          <w:t>日</w:t>
        </w:r>
      </w:smartTag>
      <w:proofErr w:type="gramStart"/>
      <w:r w:rsidRPr="00F74BE4">
        <w:rPr>
          <w:rFonts w:ascii="Book Antiqua" w:hAnsi="Book Antiqua"/>
          <w:sz w:val="28"/>
        </w:rPr>
        <w:t>之前函</w:t>
      </w:r>
      <w:proofErr w:type="gramEnd"/>
      <w:r w:rsidRPr="00F74BE4">
        <w:rPr>
          <w:rFonts w:ascii="Book Antiqua" w:hAnsi="Book Antiqua"/>
          <w:sz w:val="28"/>
        </w:rPr>
        <w:t>報本局，提</w:t>
      </w:r>
      <w:proofErr w:type="gramStart"/>
      <w:r w:rsidR="0073637E" w:rsidRPr="00F74BE4">
        <w:rPr>
          <w:rFonts w:ascii="Book Antiqua" w:hAnsi="Book Antiqua"/>
          <w:sz w:val="28"/>
        </w:rPr>
        <w:t>鑑</w:t>
      </w:r>
      <w:proofErr w:type="gramEnd"/>
      <w:r w:rsidR="0073637E" w:rsidRPr="00F74BE4">
        <w:rPr>
          <w:rFonts w:ascii="Book Antiqua" w:hAnsi="Book Antiqua"/>
          <w:sz w:val="28"/>
        </w:rPr>
        <w:t>輔會審議通過及本局核定後實施</w:t>
      </w:r>
      <w:r w:rsidR="005A1223" w:rsidRPr="00F74BE4">
        <w:rPr>
          <w:rFonts w:ascii="Book Antiqua" w:hAnsi="Book Antiqua"/>
          <w:sz w:val="28"/>
        </w:rPr>
        <w:t>。</w:t>
      </w:r>
    </w:p>
    <w:p w:rsidR="00A828E3" w:rsidRPr="00F74BE4" w:rsidRDefault="003316C5" w:rsidP="00E8093F">
      <w:pPr>
        <w:pStyle w:val="3"/>
        <w:spacing w:afterLines="35" w:line="400" w:lineRule="atLeast"/>
        <w:ind w:left="1320" w:hanging="840"/>
        <w:jc w:val="both"/>
        <w:rPr>
          <w:rFonts w:ascii="Book Antiqua" w:hAnsi="Book Antiqua"/>
          <w:sz w:val="28"/>
        </w:rPr>
      </w:pPr>
      <w:r w:rsidRPr="00F74BE4">
        <w:rPr>
          <w:rFonts w:ascii="Book Antiqua" w:hAnsi="Book Antiqua"/>
          <w:sz w:val="28"/>
        </w:rPr>
        <w:t>（</w:t>
      </w:r>
      <w:r w:rsidR="003339A7" w:rsidRPr="00F74BE4">
        <w:rPr>
          <w:rFonts w:ascii="Book Antiqua" w:hAnsi="Book Antiqua"/>
          <w:sz w:val="28"/>
        </w:rPr>
        <w:t>六</w:t>
      </w:r>
      <w:r w:rsidR="00D83049" w:rsidRPr="00F74BE4">
        <w:rPr>
          <w:rFonts w:ascii="Book Antiqua" w:hAnsi="Book Antiqua"/>
          <w:sz w:val="28"/>
        </w:rPr>
        <w:t>）申請全部學科跳級者，應檢附鑑定資料及學習輔導計畫，於每年</w:t>
      </w:r>
      <w:r w:rsidR="0014624F" w:rsidRPr="00F74BE4">
        <w:rPr>
          <w:rFonts w:ascii="Book Antiqua" w:hAnsi="Book Antiqua"/>
          <w:sz w:val="28"/>
        </w:rPr>
        <w:t>10</w:t>
      </w:r>
      <w:r w:rsidR="00D83049" w:rsidRPr="00F74BE4">
        <w:rPr>
          <w:rFonts w:ascii="Book Antiqua" w:hAnsi="Book Antiqua"/>
          <w:sz w:val="28"/>
        </w:rPr>
        <w:t>月</w:t>
      </w:r>
      <w:r w:rsidR="0014624F" w:rsidRPr="00F74BE4">
        <w:rPr>
          <w:rFonts w:ascii="Book Antiqua" w:hAnsi="Book Antiqua"/>
          <w:sz w:val="28"/>
        </w:rPr>
        <w:t>31</w:t>
      </w:r>
      <w:r w:rsidR="00D83049" w:rsidRPr="00F74BE4">
        <w:rPr>
          <w:rFonts w:ascii="Book Antiqua" w:hAnsi="Book Antiqua"/>
          <w:sz w:val="28"/>
        </w:rPr>
        <w:t>日、</w:t>
      </w:r>
      <w:smartTag w:uri="urn:schemas-microsoft-com:office:smarttags" w:element="chsdate">
        <w:smartTagPr>
          <w:attr w:name="IsROCDate" w:val="False"/>
          <w:attr w:name="IsLunarDate" w:val="False"/>
          <w:attr w:name="Day" w:val="31"/>
          <w:attr w:name="Month" w:val="1"/>
          <w:attr w:name="Year" w:val="2007"/>
        </w:smartTagPr>
        <w:r w:rsidR="0014624F" w:rsidRPr="00F74BE4">
          <w:rPr>
            <w:rFonts w:ascii="Book Antiqua" w:hAnsi="Book Antiqua"/>
            <w:sz w:val="28"/>
          </w:rPr>
          <w:t>1</w:t>
        </w:r>
        <w:r w:rsidR="00D83049" w:rsidRPr="00F74BE4">
          <w:rPr>
            <w:rFonts w:ascii="Book Antiqua" w:hAnsi="Book Antiqua"/>
            <w:sz w:val="28"/>
          </w:rPr>
          <w:t>月</w:t>
        </w:r>
        <w:r w:rsidR="0014624F" w:rsidRPr="00F74BE4">
          <w:rPr>
            <w:rFonts w:ascii="Book Antiqua" w:hAnsi="Book Antiqua"/>
            <w:sz w:val="28"/>
          </w:rPr>
          <w:t>31</w:t>
        </w:r>
        <w:r w:rsidR="00D83049" w:rsidRPr="00F74BE4">
          <w:rPr>
            <w:rFonts w:ascii="Book Antiqua" w:hAnsi="Book Antiqua"/>
            <w:sz w:val="28"/>
          </w:rPr>
          <w:t>日</w:t>
        </w:r>
      </w:smartTag>
      <w:r w:rsidR="00D54FC4" w:rsidRPr="00F74BE4">
        <w:rPr>
          <w:rFonts w:ascii="Book Antiqua" w:hAnsi="Book Antiqua"/>
          <w:sz w:val="28"/>
        </w:rPr>
        <w:t>、</w:t>
      </w:r>
      <w:smartTag w:uri="urn:schemas-microsoft-com:office:smarttags" w:element="chsdate">
        <w:smartTagPr>
          <w:attr w:name="IsROCDate" w:val="False"/>
          <w:attr w:name="IsLunarDate" w:val="False"/>
          <w:attr w:name="Day" w:val="15"/>
          <w:attr w:name="Month" w:val="4"/>
          <w:attr w:name="Year" w:val="2007"/>
        </w:smartTagPr>
        <w:r w:rsidR="0014624F" w:rsidRPr="00F74BE4">
          <w:rPr>
            <w:rFonts w:ascii="Book Antiqua" w:hAnsi="Book Antiqua"/>
            <w:sz w:val="28"/>
          </w:rPr>
          <w:t>4</w:t>
        </w:r>
        <w:r w:rsidR="00D83049" w:rsidRPr="00F74BE4">
          <w:rPr>
            <w:rFonts w:ascii="Book Antiqua" w:hAnsi="Book Antiqua"/>
            <w:sz w:val="28"/>
          </w:rPr>
          <w:t>月</w:t>
        </w:r>
        <w:r w:rsidR="0014624F" w:rsidRPr="00F74BE4">
          <w:rPr>
            <w:rFonts w:ascii="Book Antiqua" w:hAnsi="Book Antiqua"/>
            <w:sz w:val="28"/>
          </w:rPr>
          <w:t>15</w:t>
        </w:r>
        <w:r w:rsidR="00D83049" w:rsidRPr="00F74BE4">
          <w:rPr>
            <w:rFonts w:ascii="Book Antiqua" w:hAnsi="Book Antiqua"/>
            <w:sz w:val="28"/>
          </w:rPr>
          <w:t>日</w:t>
        </w:r>
      </w:smartTag>
      <w:r w:rsidR="00D83049" w:rsidRPr="00F74BE4">
        <w:rPr>
          <w:rFonts w:ascii="Book Antiqua" w:hAnsi="Book Antiqua"/>
          <w:sz w:val="28"/>
        </w:rPr>
        <w:t>或</w:t>
      </w:r>
      <w:smartTag w:uri="urn:schemas-microsoft-com:office:smarttags" w:element="chsdate">
        <w:smartTagPr>
          <w:attr w:name="IsROCDate" w:val="False"/>
          <w:attr w:name="IsLunarDate" w:val="False"/>
          <w:attr w:name="Day" w:val="15"/>
          <w:attr w:name="Month" w:val="7"/>
          <w:attr w:name="Year" w:val="2011"/>
        </w:smartTagPr>
        <w:r w:rsidR="0014624F" w:rsidRPr="00F74BE4">
          <w:rPr>
            <w:rFonts w:ascii="Book Antiqua" w:hAnsi="Book Antiqua"/>
            <w:sz w:val="28"/>
          </w:rPr>
          <w:t>7</w:t>
        </w:r>
        <w:r w:rsidR="00D83049" w:rsidRPr="00F74BE4">
          <w:rPr>
            <w:rFonts w:ascii="Book Antiqua" w:hAnsi="Book Antiqua"/>
            <w:sz w:val="28"/>
          </w:rPr>
          <w:t>月</w:t>
        </w:r>
        <w:r w:rsidR="0014624F" w:rsidRPr="00F74BE4">
          <w:rPr>
            <w:rFonts w:ascii="Book Antiqua" w:hAnsi="Book Antiqua"/>
            <w:sz w:val="28"/>
          </w:rPr>
          <w:t>15</w:t>
        </w:r>
        <w:r w:rsidR="00D83049" w:rsidRPr="00F74BE4">
          <w:rPr>
            <w:rFonts w:ascii="Book Antiqua" w:hAnsi="Book Antiqua"/>
            <w:sz w:val="28"/>
          </w:rPr>
          <w:t>日</w:t>
        </w:r>
      </w:smartTag>
      <w:proofErr w:type="gramStart"/>
      <w:r w:rsidR="00D83049" w:rsidRPr="00F74BE4">
        <w:rPr>
          <w:rFonts w:ascii="Book Antiqua" w:hAnsi="Book Antiqua"/>
          <w:sz w:val="28"/>
        </w:rPr>
        <w:t>之前函</w:t>
      </w:r>
      <w:proofErr w:type="gramEnd"/>
      <w:r w:rsidR="00D83049" w:rsidRPr="00F74BE4">
        <w:rPr>
          <w:rFonts w:ascii="Book Antiqua" w:hAnsi="Book Antiqua"/>
          <w:sz w:val="28"/>
        </w:rPr>
        <w:t>報本局，提</w:t>
      </w:r>
      <w:proofErr w:type="gramStart"/>
      <w:r w:rsidR="00D83049" w:rsidRPr="00F74BE4">
        <w:rPr>
          <w:rFonts w:ascii="Book Antiqua" w:hAnsi="Book Antiqua"/>
          <w:sz w:val="28"/>
        </w:rPr>
        <w:t>鑑</w:t>
      </w:r>
      <w:proofErr w:type="gramEnd"/>
      <w:r w:rsidR="00D83049" w:rsidRPr="00F74BE4">
        <w:rPr>
          <w:rFonts w:ascii="Book Antiqua" w:hAnsi="Book Antiqua"/>
          <w:sz w:val="28"/>
        </w:rPr>
        <w:t>輔會審議</w:t>
      </w:r>
      <w:r w:rsidR="003877F8" w:rsidRPr="00F74BE4">
        <w:rPr>
          <w:rFonts w:ascii="Book Antiqua" w:hAnsi="Book Antiqua"/>
          <w:sz w:val="28"/>
        </w:rPr>
        <w:t>通過及本局核定後實施</w:t>
      </w:r>
      <w:r w:rsidR="00D83049" w:rsidRPr="00F74BE4">
        <w:rPr>
          <w:rFonts w:ascii="Book Antiqua" w:hAnsi="Book Antiqua"/>
          <w:sz w:val="28"/>
        </w:rPr>
        <w:t>；縮短修業年限涵蓋不同教育階段者，</w:t>
      </w:r>
      <w:r w:rsidR="00A828E3" w:rsidRPr="00F74BE4">
        <w:rPr>
          <w:rFonts w:ascii="Book Antiqua" w:hAnsi="Book Antiqua"/>
          <w:sz w:val="28"/>
        </w:rPr>
        <w:t>至遲應於每年</w:t>
      </w:r>
      <w:r w:rsidR="00A828E3" w:rsidRPr="00F74BE4">
        <w:rPr>
          <w:rFonts w:ascii="Book Antiqua" w:hAnsi="Book Antiqua"/>
          <w:sz w:val="28"/>
        </w:rPr>
        <w:t>4</w:t>
      </w:r>
      <w:r w:rsidR="00A828E3" w:rsidRPr="00F74BE4">
        <w:rPr>
          <w:rFonts w:ascii="Book Antiqua" w:hAnsi="Book Antiqua"/>
          <w:sz w:val="28"/>
        </w:rPr>
        <w:t>月</w:t>
      </w:r>
      <w:r w:rsidR="00A828E3" w:rsidRPr="00F74BE4">
        <w:rPr>
          <w:rFonts w:ascii="Book Antiqua" w:hAnsi="Book Antiqua"/>
          <w:sz w:val="28"/>
        </w:rPr>
        <w:t>15</w:t>
      </w:r>
      <w:r w:rsidR="00A828E3" w:rsidRPr="00F74BE4">
        <w:rPr>
          <w:rFonts w:ascii="Book Antiqua" w:hAnsi="Book Antiqua"/>
          <w:sz w:val="28"/>
        </w:rPr>
        <w:t>日前提出</w:t>
      </w:r>
      <w:proofErr w:type="gramStart"/>
      <w:r w:rsidR="00A828E3" w:rsidRPr="00F74BE4">
        <w:rPr>
          <w:rFonts w:ascii="Book Antiqua" w:hAnsi="Book Antiqua"/>
          <w:sz w:val="28"/>
        </w:rPr>
        <w:t>（</w:t>
      </w:r>
      <w:proofErr w:type="gramEnd"/>
      <w:r w:rsidR="00A828E3" w:rsidRPr="00F74BE4">
        <w:rPr>
          <w:rFonts w:ascii="Book Antiqua" w:hAnsi="Book Antiqua"/>
          <w:sz w:val="28"/>
        </w:rPr>
        <w:t>如</w:t>
      </w:r>
      <w:r w:rsidR="001C1F78" w:rsidRPr="00F74BE4">
        <w:rPr>
          <w:rFonts w:ascii="Book Antiqua" w:hAnsi="Book Antiqua"/>
          <w:sz w:val="28"/>
        </w:rPr>
        <w:t>：</w:t>
      </w:r>
      <w:r w:rsidR="00A828E3" w:rsidRPr="00F74BE4">
        <w:rPr>
          <w:rFonts w:ascii="Book Antiqua" w:hAnsi="Book Antiqua"/>
          <w:sz w:val="28"/>
        </w:rPr>
        <w:t>高中當</w:t>
      </w:r>
      <w:r w:rsidR="00A319F3" w:rsidRPr="00F74BE4">
        <w:rPr>
          <w:rFonts w:ascii="Book Antiqua" w:hAnsi="Book Antiqua"/>
          <w:sz w:val="28"/>
        </w:rPr>
        <w:t>學</w:t>
      </w:r>
      <w:r w:rsidR="00A828E3" w:rsidRPr="00F74BE4">
        <w:rPr>
          <w:rFonts w:ascii="Book Antiqua" w:hAnsi="Book Antiqua"/>
          <w:sz w:val="28"/>
        </w:rPr>
        <w:t>年度欲參加學科能力測驗以升</w:t>
      </w:r>
      <w:r w:rsidR="00A319F3" w:rsidRPr="00F74BE4">
        <w:rPr>
          <w:rFonts w:ascii="Book Antiqua" w:hAnsi="Book Antiqua"/>
          <w:sz w:val="28"/>
        </w:rPr>
        <w:t>學</w:t>
      </w:r>
      <w:r w:rsidR="00A828E3" w:rsidRPr="00F74BE4">
        <w:rPr>
          <w:rFonts w:ascii="Book Antiqua" w:hAnsi="Book Antiqua"/>
          <w:sz w:val="28"/>
        </w:rPr>
        <w:t>大</w:t>
      </w:r>
      <w:r w:rsidR="00A319F3" w:rsidRPr="00F74BE4">
        <w:rPr>
          <w:rFonts w:ascii="Book Antiqua" w:hAnsi="Book Antiqua"/>
          <w:sz w:val="28"/>
        </w:rPr>
        <w:t>專</w:t>
      </w:r>
      <w:r w:rsidR="00A828E3" w:rsidRPr="00F74BE4">
        <w:rPr>
          <w:rFonts w:ascii="Book Antiqua" w:hAnsi="Book Antiqua"/>
          <w:sz w:val="28"/>
        </w:rPr>
        <w:t>院校</w:t>
      </w:r>
      <w:r w:rsidR="00A319F3" w:rsidRPr="00F74BE4">
        <w:rPr>
          <w:rFonts w:ascii="Book Antiqua" w:hAnsi="Book Antiqua"/>
          <w:sz w:val="28"/>
        </w:rPr>
        <w:t>者</w:t>
      </w:r>
      <w:r w:rsidR="00A828E3" w:rsidRPr="00F74BE4">
        <w:rPr>
          <w:rFonts w:ascii="Book Antiqua" w:hAnsi="Book Antiqua"/>
          <w:sz w:val="28"/>
        </w:rPr>
        <w:t>，其送局申請期限為</w:t>
      </w:r>
      <w:r w:rsidR="00A828E3" w:rsidRPr="00F74BE4">
        <w:rPr>
          <w:rFonts w:ascii="Book Antiqua" w:hAnsi="Book Antiqua"/>
          <w:sz w:val="28"/>
        </w:rPr>
        <w:t>10</w:t>
      </w:r>
      <w:r w:rsidR="00A828E3" w:rsidRPr="00F74BE4">
        <w:rPr>
          <w:rFonts w:ascii="Book Antiqua" w:hAnsi="Book Antiqua"/>
          <w:sz w:val="28"/>
        </w:rPr>
        <w:t>月</w:t>
      </w:r>
      <w:r w:rsidR="00A828E3" w:rsidRPr="00F74BE4">
        <w:rPr>
          <w:rFonts w:ascii="Book Antiqua" w:hAnsi="Book Antiqua"/>
          <w:sz w:val="28"/>
        </w:rPr>
        <w:t>31</w:t>
      </w:r>
      <w:r w:rsidR="00A828E3" w:rsidRPr="00F74BE4">
        <w:rPr>
          <w:rFonts w:ascii="Book Antiqua" w:hAnsi="Book Antiqua"/>
          <w:sz w:val="28"/>
        </w:rPr>
        <w:t>日；國中當</w:t>
      </w:r>
      <w:r w:rsidR="00A319F3" w:rsidRPr="00F74BE4">
        <w:rPr>
          <w:rFonts w:ascii="Book Antiqua" w:hAnsi="Book Antiqua"/>
          <w:sz w:val="28"/>
        </w:rPr>
        <w:t>學</w:t>
      </w:r>
      <w:r w:rsidR="00A828E3" w:rsidRPr="00F74BE4">
        <w:rPr>
          <w:rFonts w:ascii="Book Antiqua" w:hAnsi="Book Antiqua"/>
          <w:sz w:val="28"/>
        </w:rPr>
        <w:t>年度欲參加基本學力測驗以升學高</w:t>
      </w:r>
      <w:r w:rsidR="00A319F3" w:rsidRPr="00F74BE4">
        <w:rPr>
          <w:rFonts w:ascii="Book Antiqua" w:hAnsi="Book Antiqua"/>
          <w:sz w:val="28"/>
        </w:rPr>
        <w:t>級中等學校者</w:t>
      </w:r>
      <w:r w:rsidR="00A828E3" w:rsidRPr="00F74BE4">
        <w:rPr>
          <w:rFonts w:ascii="Book Antiqua" w:hAnsi="Book Antiqua"/>
          <w:sz w:val="28"/>
        </w:rPr>
        <w:t>，其送局申請期限為</w:t>
      </w:r>
      <w:smartTag w:uri="urn:schemas-microsoft-com:office:smarttags" w:element="chsdate">
        <w:smartTagPr>
          <w:attr w:name="IsROCDate" w:val="False"/>
          <w:attr w:name="IsLunarDate" w:val="False"/>
          <w:attr w:name="Day" w:val="31"/>
          <w:attr w:name="Month" w:val="1"/>
          <w:attr w:name="Year" w:val="2007"/>
        </w:smartTagPr>
        <w:r w:rsidR="00A828E3" w:rsidRPr="00F74BE4">
          <w:rPr>
            <w:rFonts w:ascii="Book Antiqua" w:hAnsi="Book Antiqua"/>
            <w:sz w:val="28"/>
          </w:rPr>
          <w:t>1</w:t>
        </w:r>
        <w:r w:rsidR="00A828E3" w:rsidRPr="00F74BE4">
          <w:rPr>
            <w:rFonts w:ascii="Book Antiqua" w:hAnsi="Book Antiqua"/>
            <w:sz w:val="28"/>
          </w:rPr>
          <w:t>月</w:t>
        </w:r>
        <w:r w:rsidR="00A828E3" w:rsidRPr="00F74BE4">
          <w:rPr>
            <w:rFonts w:ascii="Book Antiqua" w:hAnsi="Book Antiqua"/>
            <w:sz w:val="28"/>
          </w:rPr>
          <w:t>31</w:t>
        </w:r>
        <w:r w:rsidR="00A828E3" w:rsidRPr="00F74BE4">
          <w:rPr>
            <w:rFonts w:ascii="Book Antiqua" w:hAnsi="Book Antiqua"/>
            <w:sz w:val="28"/>
          </w:rPr>
          <w:t>日</w:t>
        </w:r>
      </w:smartTag>
      <w:r w:rsidR="00A828E3" w:rsidRPr="00F74BE4">
        <w:rPr>
          <w:rFonts w:ascii="Book Antiqua" w:hAnsi="Book Antiqua"/>
          <w:sz w:val="28"/>
        </w:rPr>
        <w:t>；而國小當</w:t>
      </w:r>
      <w:r w:rsidR="00A319F3" w:rsidRPr="00F74BE4">
        <w:rPr>
          <w:rFonts w:ascii="Book Antiqua" w:hAnsi="Book Antiqua"/>
          <w:sz w:val="28"/>
        </w:rPr>
        <w:t>學</w:t>
      </w:r>
      <w:r w:rsidR="00A828E3" w:rsidRPr="00F74BE4">
        <w:rPr>
          <w:rFonts w:ascii="Book Antiqua" w:hAnsi="Book Antiqua"/>
          <w:sz w:val="28"/>
        </w:rPr>
        <w:t>年度欲配合學區分發作業升學國</w:t>
      </w:r>
      <w:r w:rsidR="00A319F3" w:rsidRPr="00F74BE4">
        <w:rPr>
          <w:rFonts w:ascii="Book Antiqua" w:hAnsi="Book Antiqua"/>
          <w:sz w:val="28"/>
        </w:rPr>
        <w:t>民中</w:t>
      </w:r>
      <w:r w:rsidR="00ED5E1E" w:rsidRPr="00F74BE4">
        <w:rPr>
          <w:rFonts w:ascii="Book Antiqua" w:hAnsi="Book Antiqua"/>
          <w:sz w:val="28"/>
        </w:rPr>
        <w:t>學</w:t>
      </w:r>
      <w:r w:rsidR="00A319F3" w:rsidRPr="00F74BE4">
        <w:rPr>
          <w:rFonts w:ascii="Book Antiqua" w:hAnsi="Book Antiqua"/>
          <w:sz w:val="28"/>
        </w:rPr>
        <w:t>者</w:t>
      </w:r>
      <w:r w:rsidR="00A828E3" w:rsidRPr="00F74BE4">
        <w:rPr>
          <w:rFonts w:ascii="Book Antiqua" w:hAnsi="Book Antiqua"/>
          <w:sz w:val="28"/>
        </w:rPr>
        <w:t>，其送局申請期限為</w:t>
      </w:r>
      <w:smartTag w:uri="urn:schemas-microsoft-com:office:smarttags" w:element="chsdate">
        <w:smartTagPr>
          <w:attr w:name="IsROCDate" w:val="False"/>
          <w:attr w:name="IsLunarDate" w:val="False"/>
          <w:attr w:name="Day" w:val="15"/>
          <w:attr w:name="Month" w:val="4"/>
          <w:attr w:name="Year" w:val="2007"/>
        </w:smartTagPr>
        <w:r w:rsidR="00A828E3" w:rsidRPr="00F74BE4">
          <w:rPr>
            <w:rFonts w:ascii="Book Antiqua" w:hAnsi="Book Antiqua"/>
            <w:sz w:val="28"/>
          </w:rPr>
          <w:t>4</w:t>
        </w:r>
        <w:r w:rsidR="00A828E3" w:rsidRPr="00F74BE4">
          <w:rPr>
            <w:rFonts w:ascii="Book Antiqua" w:hAnsi="Book Antiqua"/>
            <w:sz w:val="28"/>
          </w:rPr>
          <w:t>月</w:t>
        </w:r>
        <w:r w:rsidR="00A828E3" w:rsidRPr="00F74BE4">
          <w:rPr>
            <w:rFonts w:ascii="Book Antiqua" w:hAnsi="Book Antiqua"/>
            <w:sz w:val="28"/>
          </w:rPr>
          <w:t>15</w:t>
        </w:r>
        <w:r w:rsidR="00A828E3" w:rsidRPr="00F74BE4">
          <w:rPr>
            <w:rFonts w:ascii="Book Antiqua" w:hAnsi="Book Antiqua"/>
            <w:sz w:val="28"/>
          </w:rPr>
          <w:t>日</w:t>
        </w:r>
      </w:smartTag>
      <w:proofErr w:type="gramStart"/>
      <w:r w:rsidR="00A828E3" w:rsidRPr="00F74BE4">
        <w:rPr>
          <w:rFonts w:ascii="Book Antiqua" w:hAnsi="Book Antiqua"/>
          <w:sz w:val="28"/>
        </w:rPr>
        <w:t>）</w:t>
      </w:r>
      <w:proofErr w:type="gramEnd"/>
      <w:r w:rsidR="00A828E3" w:rsidRPr="00F74BE4">
        <w:rPr>
          <w:rFonts w:ascii="Book Antiqua" w:hAnsi="Book Antiqua"/>
          <w:sz w:val="28"/>
        </w:rPr>
        <w:t>。</w:t>
      </w:r>
    </w:p>
    <w:p w:rsidR="001C1F78" w:rsidRPr="00F74BE4" w:rsidRDefault="003316C5" w:rsidP="00E8093F">
      <w:pPr>
        <w:pStyle w:val="3"/>
        <w:spacing w:afterLines="35" w:line="400" w:lineRule="atLeast"/>
        <w:ind w:left="1320" w:hanging="840"/>
        <w:jc w:val="both"/>
        <w:rPr>
          <w:rFonts w:ascii="Book Antiqua" w:hAnsi="Book Antiqua"/>
          <w:sz w:val="28"/>
        </w:rPr>
      </w:pPr>
      <w:r w:rsidRPr="00F74BE4">
        <w:rPr>
          <w:rFonts w:ascii="Book Antiqua" w:hAnsi="Book Antiqua"/>
          <w:sz w:val="28"/>
        </w:rPr>
        <w:t>（</w:t>
      </w:r>
      <w:r w:rsidR="009F2F15" w:rsidRPr="00F74BE4">
        <w:rPr>
          <w:rFonts w:ascii="Book Antiqua" w:hAnsi="Book Antiqua"/>
          <w:sz w:val="28"/>
        </w:rPr>
        <w:t>七</w:t>
      </w:r>
      <w:r w:rsidR="00D83049" w:rsidRPr="00F74BE4">
        <w:rPr>
          <w:rFonts w:ascii="Book Antiqua" w:hAnsi="Book Antiqua"/>
          <w:sz w:val="28"/>
        </w:rPr>
        <w:t>）</w:t>
      </w:r>
      <w:r w:rsidR="001C1F78" w:rsidRPr="00F74BE4">
        <w:rPr>
          <w:rFonts w:ascii="Book Antiqua" w:hAnsi="Book Antiqua"/>
          <w:sz w:val="28"/>
        </w:rPr>
        <w:t>申請</w:t>
      </w:r>
      <w:r w:rsidR="009016FC" w:rsidRPr="00F74BE4">
        <w:rPr>
          <w:rFonts w:ascii="Book Antiqua" w:hAnsi="Book Antiqua"/>
          <w:sz w:val="28"/>
        </w:rPr>
        <w:t>部分學科加速、全部學科</w:t>
      </w:r>
      <w:r w:rsidR="00B030F8" w:rsidRPr="00F74BE4">
        <w:rPr>
          <w:rFonts w:ascii="Book Antiqua" w:hAnsi="Book Antiqua"/>
          <w:sz w:val="28"/>
        </w:rPr>
        <w:t>同時</w:t>
      </w:r>
      <w:r w:rsidR="009016FC" w:rsidRPr="00F74BE4">
        <w:rPr>
          <w:rFonts w:ascii="Book Antiqua" w:hAnsi="Book Antiqua"/>
          <w:sz w:val="28"/>
        </w:rPr>
        <w:t>加速、部分學科跳級</w:t>
      </w:r>
      <w:r w:rsidR="00CA6584" w:rsidRPr="00F74BE4">
        <w:rPr>
          <w:rFonts w:ascii="Book Antiqua" w:hAnsi="Book Antiqua"/>
          <w:sz w:val="28"/>
        </w:rPr>
        <w:t>者</w:t>
      </w:r>
      <w:r w:rsidR="00576591" w:rsidRPr="00F74BE4">
        <w:rPr>
          <w:rFonts w:ascii="Book Antiqua" w:hAnsi="Book Antiqua"/>
          <w:sz w:val="28"/>
        </w:rPr>
        <w:t>，如修畢該教育階段相關課程</w:t>
      </w:r>
      <w:r w:rsidR="00221E80" w:rsidRPr="00F74BE4">
        <w:rPr>
          <w:rFonts w:ascii="Book Antiqua" w:hAnsi="Book Antiqua"/>
          <w:sz w:val="28"/>
        </w:rPr>
        <w:t>而</w:t>
      </w:r>
      <w:r w:rsidR="001C1F78" w:rsidRPr="00F74BE4">
        <w:rPr>
          <w:rFonts w:ascii="Book Antiqua" w:hAnsi="Book Antiqua"/>
          <w:sz w:val="28"/>
        </w:rPr>
        <w:t>欲提早畢業，</w:t>
      </w:r>
      <w:r w:rsidR="00576591" w:rsidRPr="00F74BE4">
        <w:rPr>
          <w:rFonts w:ascii="Book Antiqua" w:hAnsi="Book Antiqua"/>
          <w:sz w:val="28"/>
        </w:rPr>
        <w:t>則</w:t>
      </w:r>
      <w:r w:rsidR="00221E80" w:rsidRPr="00F74BE4">
        <w:rPr>
          <w:rFonts w:ascii="Book Antiqua" w:hAnsi="Book Antiqua"/>
          <w:sz w:val="28"/>
        </w:rPr>
        <w:t>比照前項</w:t>
      </w:r>
      <w:r w:rsidR="00F31E4E" w:rsidRPr="00F74BE4">
        <w:rPr>
          <w:rFonts w:ascii="Book Antiqua" w:hAnsi="Book Antiqua"/>
          <w:sz w:val="28"/>
        </w:rPr>
        <w:t>全部學科跳級</w:t>
      </w:r>
      <w:r w:rsidR="00576591" w:rsidRPr="00F74BE4">
        <w:rPr>
          <w:rFonts w:ascii="Book Antiqua" w:hAnsi="Book Antiqua"/>
          <w:sz w:val="28"/>
        </w:rPr>
        <w:t>辦理</w:t>
      </w:r>
      <w:r w:rsidR="00221E80" w:rsidRPr="00F74BE4">
        <w:rPr>
          <w:rFonts w:ascii="Book Antiqua" w:hAnsi="Book Antiqua"/>
          <w:sz w:val="28"/>
        </w:rPr>
        <w:t>報局審議</w:t>
      </w:r>
      <w:r w:rsidR="00A319F3" w:rsidRPr="00F74BE4">
        <w:rPr>
          <w:rFonts w:ascii="Book Antiqua" w:hAnsi="Book Antiqua"/>
          <w:sz w:val="28"/>
        </w:rPr>
        <w:t>相關</w:t>
      </w:r>
      <w:r w:rsidR="00221E80" w:rsidRPr="00F74BE4">
        <w:rPr>
          <w:rFonts w:ascii="Book Antiqua" w:hAnsi="Book Antiqua"/>
          <w:sz w:val="28"/>
        </w:rPr>
        <w:t>事宜。</w:t>
      </w:r>
    </w:p>
    <w:p w:rsidR="00221E80" w:rsidRPr="00F74BE4" w:rsidRDefault="003316C5" w:rsidP="00E8093F">
      <w:pPr>
        <w:pStyle w:val="3"/>
        <w:spacing w:afterLines="35" w:line="400" w:lineRule="atLeast"/>
        <w:ind w:left="1320" w:hanging="840"/>
        <w:jc w:val="both"/>
        <w:rPr>
          <w:rFonts w:ascii="Book Antiqua" w:hAnsi="Book Antiqua"/>
          <w:sz w:val="28"/>
        </w:rPr>
      </w:pPr>
      <w:r w:rsidRPr="00F74BE4">
        <w:rPr>
          <w:rFonts w:ascii="Book Antiqua" w:hAnsi="Book Antiqua"/>
          <w:sz w:val="28"/>
        </w:rPr>
        <w:t>（</w:t>
      </w:r>
      <w:r w:rsidR="009F2F15" w:rsidRPr="00F74BE4">
        <w:rPr>
          <w:rFonts w:ascii="Book Antiqua" w:hAnsi="Book Antiqua"/>
          <w:sz w:val="28"/>
        </w:rPr>
        <w:t>八</w:t>
      </w:r>
      <w:r w:rsidR="001C1F78" w:rsidRPr="00F74BE4">
        <w:rPr>
          <w:rFonts w:ascii="Book Antiqua" w:hAnsi="Book Antiqua"/>
          <w:sz w:val="28"/>
        </w:rPr>
        <w:t>）</w:t>
      </w:r>
      <w:r w:rsidR="00221E80" w:rsidRPr="00F74BE4">
        <w:rPr>
          <w:rFonts w:ascii="Book Antiqua" w:hAnsi="Book Antiqua"/>
          <w:sz w:val="28"/>
        </w:rPr>
        <w:t>藝術才能（音樂、美術、舞蹈）資優班學生申請全部學科跳級至</w:t>
      </w:r>
      <w:r w:rsidR="00A319F3" w:rsidRPr="00F74BE4">
        <w:rPr>
          <w:rFonts w:ascii="Book Antiqua" w:hAnsi="Book Antiqua"/>
          <w:sz w:val="28"/>
        </w:rPr>
        <w:t>原教育階段</w:t>
      </w:r>
      <w:r w:rsidR="00221E80" w:rsidRPr="00F74BE4">
        <w:rPr>
          <w:rFonts w:ascii="Book Antiqua" w:hAnsi="Book Antiqua"/>
          <w:sz w:val="28"/>
        </w:rPr>
        <w:t>高一年級以上</w:t>
      </w:r>
      <w:r w:rsidR="00A319F3" w:rsidRPr="00F74BE4">
        <w:rPr>
          <w:rFonts w:ascii="Book Antiqua" w:hAnsi="Book Antiqua"/>
          <w:sz w:val="28"/>
        </w:rPr>
        <w:t>藝術才能資優班</w:t>
      </w:r>
      <w:r w:rsidR="00221E80" w:rsidRPr="00F74BE4">
        <w:rPr>
          <w:rFonts w:ascii="Book Antiqua" w:hAnsi="Book Antiqua"/>
          <w:sz w:val="28"/>
        </w:rPr>
        <w:t>就讀者，其評量科目除一般學科外，尚須包含</w:t>
      </w:r>
      <w:proofErr w:type="gramStart"/>
      <w:r w:rsidR="00221E80" w:rsidRPr="00F74BE4">
        <w:rPr>
          <w:rFonts w:ascii="Book Antiqua" w:hAnsi="Book Antiqua"/>
          <w:sz w:val="28"/>
        </w:rPr>
        <w:t>與設班類別</w:t>
      </w:r>
      <w:proofErr w:type="gramEnd"/>
      <w:r w:rsidR="00221E80" w:rsidRPr="00F74BE4">
        <w:rPr>
          <w:rFonts w:ascii="Book Antiqua" w:hAnsi="Book Antiqua"/>
          <w:sz w:val="28"/>
        </w:rPr>
        <w:t>相關之藝術專業科目評量。</w:t>
      </w:r>
    </w:p>
    <w:p w:rsidR="00D83049" w:rsidRPr="00F74BE4" w:rsidRDefault="003316C5" w:rsidP="00E8093F">
      <w:pPr>
        <w:pStyle w:val="3"/>
        <w:spacing w:afterLines="35" w:line="400" w:lineRule="atLeast"/>
        <w:ind w:left="1320" w:hanging="840"/>
        <w:jc w:val="both"/>
        <w:rPr>
          <w:rFonts w:ascii="Book Antiqua" w:hAnsi="Book Antiqua"/>
          <w:sz w:val="28"/>
        </w:rPr>
      </w:pPr>
      <w:r w:rsidRPr="00F74BE4">
        <w:rPr>
          <w:rFonts w:ascii="Book Antiqua" w:hAnsi="Book Antiqua"/>
          <w:sz w:val="28"/>
        </w:rPr>
        <w:t>（</w:t>
      </w:r>
      <w:r w:rsidR="009F2F15" w:rsidRPr="00F74BE4">
        <w:rPr>
          <w:rFonts w:ascii="Book Antiqua" w:hAnsi="Book Antiqua"/>
          <w:sz w:val="28"/>
        </w:rPr>
        <w:t>九</w:t>
      </w:r>
      <w:r w:rsidR="001C1F78" w:rsidRPr="00F74BE4">
        <w:rPr>
          <w:rFonts w:ascii="Book Antiqua" w:hAnsi="Book Antiqua"/>
          <w:sz w:val="28"/>
        </w:rPr>
        <w:t>）</w:t>
      </w:r>
      <w:r w:rsidR="00D83049" w:rsidRPr="00F74BE4">
        <w:rPr>
          <w:rFonts w:ascii="Book Antiqua" w:hAnsi="Book Antiqua"/>
          <w:sz w:val="28"/>
        </w:rPr>
        <w:t>本局應於每年</w:t>
      </w:r>
      <w:r w:rsidR="003877F8" w:rsidRPr="00F74BE4">
        <w:rPr>
          <w:rFonts w:ascii="Book Antiqua" w:hAnsi="Book Antiqua"/>
          <w:sz w:val="28"/>
        </w:rPr>
        <w:t>10</w:t>
      </w:r>
      <w:r w:rsidR="003877F8" w:rsidRPr="00F74BE4">
        <w:rPr>
          <w:rFonts w:ascii="Book Antiqua" w:hAnsi="Book Antiqua"/>
          <w:sz w:val="28"/>
        </w:rPr>
        <w:t>月、</w:t>
      </w:r>
      <w:r w:rsidR="0014624F" w:rsidRPr="00F74BE4">
        <w:rPr>
          <w:rFonts w:ascii="Book Antiqua" w:hAnsi="Book Antiqua"/>
          <w:sz w:val="28"/>
        </w:rPr>
        <w:t>11</w:t>
      </w:r>
      <w:r w:rsidR="00D83049" w:rsidRPr="00F74BE4">
        <w:rPr>
          <w:rFonts w:ascii="Book Antiqua" w:hAnsi="Book Antiqua"/>
          <w:sz w:val="28"/>
        </w:rPr>
        <w:t>月、</w:t>
      </w:r>
      <w:r w:rsidR="0014624F" w:rsidRPr="00F74BE4">
        <w:rPr>
          <w:rFonts w:ascii="Book Antiqua" w:hAnsi="Book Antiqua"/>
          <w:sz w:val="28"/>
        </w:rPr>
        <w:t>2</w:t>
      </w:r>
      <w:r w:rsidR="00D83049" w:rsidRPr="00F74BE4">
        <w:rPr>
          <w:rFonts w:ascii="Book Antiqua" w:hAnsi="Book Antiqua"/>
          <w:sz w:val="28"/>
        </w:rPr>
        <w:t>月、</w:t>
      </w:r>
      <w:r w:rsidR="0014624F" w:rsidRPr="00F74BE4">
        <w:rPr>
          <w:rFonts w:ascii="Book Antiqua" w:hAnsi="Book Antiqua"/>
          <w:sz w:val="28"/>
        </w:rPr>
        <w:t>4</w:t>
      </w:r>
      <w:r w:rsidR="00D83049" w:rsidRPr="00F74BE4">
        <w:rPr>
          <w:rFonts w:ascii="Book Antiqua" w:hAnsi="Book Antiqua"/>
          <w:sz w:val="28"/>
        </w:rPr>
        <w:t>月及</w:t>
      </w:r>
      <w:r w:rsidR="0014624F" w:rsidRPr="00F74BE4">
        <w:rPr>
          <w:rFonts w:ascii="Book Antiqua" w:hAnsi="Book Antiqua"/>
          <w:sz w:val="28"/>
        </w:rPr>
        <w:t>7</w:t>
      </w:r>
      <w:r w:rsidR="00D83049" w:rsidRPr="00F74BE4">
        <w:rPr>
          <w:rFonts w:ascii="Book Antiqua" w:hAnsi="Book Antiqua"/>
          <w:sz w:val="28"/>
        </w:rPr>
        <w:t>月，邀集相關人員與學者專家召開</w:t>
      </w:r>
      <w:proofErr w:type="gramStart"/>
      <w:r w:rsidR="00D83049" w:rsidRPr="00F74BE4">
        <w:rPr>
          <w:rFonts w:ascii="Book Antiqua" w:hAnsi="Book Antiqua"/>
          <w:sz w:val="28"/>
        </w:rPr>
        <w:t>鑑</w:t>
      </w:r>
      <w:proofErr w:type="gramEnd"/>
      <w:r w:rsidR="00D83049" w:rsidRPr="00F74BE4">
        <w:rPr>
          <w:rFonts w:ascii="Book Antiqua" w:hAnsi="Book Antiqua"/>
          <w:sz w:val="28"/>
        </w:rPr>
        <w:t>輔會，審議</w:t>
      </w:r>
      <w:proofErr w:type="gramStart"/>
      <w:r w:rsidR="00D83049" w:rsidRPr="00F74BE4">
        <w:rPr>
          <w:rFonts w:ascii="Book Antiqua" w:hAnsi="Book Antiqua"/>
          <w:sz w:val="28"/>
        </w:rPr>
        <w:t>各校彙送</w:t>
      </w:r>
      <w:proofErr w:type="gramEnd"/>
      <w:r w:rsidR="00D83049" w:rsidRPr="00F74BE4">
        <w:rPr>
          <w:rFonts w:ascii="Book Antiqua" w:hAnsi="Book Antiqua"/>
          <w:sz w:val="28"/>
        </w:rPr>
        <w:t>之鑑定資料。</w:t>
      </w:r>
    </w:p>
    <w:p w:rsidR="00D83049" w:rsidRPr="00F74BE4" w:rsidRDefault="00D83049" w:rsidP="00E8093F">
      <w:pPr>
        <w:pStyle w:val="3"/>
        <w:spacing w:afterLines="35" w:line="400" w:lineRule="atLeast"/>
        <w:ind w:left="1320" w:hanging="840"/>
        <w:jc w:val="both"/>
        <w:rPr>
          <w:rFonts w:ascii="Book Antiqua" w:hAnsi="Book Antiqua"/>
          <w:sz w:val="28"/>
        </w:rPr>
      </w:pPr>
      <w:r w:rsidRPr="00F74BE4">
        <w:rPr>
          <w:rFonts w:ascii="Book Antiqua" w:hAnsi="Book Antiqua"/>
          <w:sz w:val="28"/>
        </w:rPr>
        <w:t>（</w:t>
      </w:r>
      <w:r w:rsidR="009F2F15" w:rsidRPr="00F74BE4">
        <w:rPr>
          <w:rFonts w:ascii="Book Antiqua" w:hAnsi="Book Antiqua"/>
          <w:sz w:val="28"/>
        </w:rPr>
        <w:t>十</w:t>
      </w:r>
      <w:r w:rsidRPr="00F74BE4">
        <w:rPr>
          <w:rFonts w:ascii="Book Antiqua" w:hAnsi="Book Antiqua"/>
          <w:sz w:val="28"/>
        </w:rPr>
        <w:t>）各校辦理</w:t>
      </w:r>
      <w:r w:rsidR="00E86C41" w:rsidRPr="00F74BE4">
        <w:rPr>
          <w:rFonts w:ascii="Book Antiqua" w:hAnsi="Book Antiqua"/>
          <w:sz w:val="28"/>
        </w:rPr>
        <w:t>資優</w:t>
      </w:r>
      <w:r w:rsidRPr="00F74BE4">
        <w:rPr>
          <w:rFonts w:ascii="Book Antiqua" w:hAnsi="Book Antiqua"/>
          <w:sz w:val="28"/>
        </w:rPr>
        <w:t>學生縮短修業年限工作及鑑定程序流程如附圖。</w:t>
      </w:r>
    </w:p>
    <w:p w:rsidR="00B17FC7" w:rsidRPr="00F74BE4" w:rsidRDefault="00B17FC7" w:rsidP="00E8093F">
      <w:pPr>
        <w:pStyle w:val="2"/>
        <w:spacing w:afterLines="35" w:line="400" w:lineRule="atLeast"/>
        <w:ind w:left="560" w:hanging="560"/>
        <w:jc w:val="both"/>
        <w:rPr>
          <w:rFonts w:ascii="Book Antiqua" w:hAnsi="Book Antiqua"/>
          <w:sz w:val="28"/>
        </w:rPr>
      </w:pPr>
      <w:r w:rsidRPr="00F74BE4">
        <w:rPr>
          <w:rFonts w:ascii="Book Antiqua" w:hAnsi="Book Antiqua"/>
          <w:sz w:val="28"/>
        </w:rPr>
        <w:t>七、各校辦理</w:t>
      </w:r>
      <w:r w:rsidR="00E86C41" w:rsidRPr="00F74BE4">
        <w:rPr>
          <w:rFonts w:ascii="Book Antiqua" w:hAnsi="Book Antiqua"/>
          <w:sz w:val="28"/>
        </w:rPr>
        <w:t>資優</w:t>
      </w:r>
      <w:r w:rsidRPr="00F74BE4">
        <w:rPr>
          <w:rFonts w:ascii="Book Antiqua" w:hAnsi="Book Antiqua"/>
          <w:sz w:val="28"/>
        </w:rPr>
        <w:t>學生縮短修業年限之評量，應符合教育部</w:t>
      </w:r>
      <w:r w:rsidRPr="00FE76E4">
        <w:rPr>
          <w:rFonts w:ascii="Book Antiqua" w:hAnsi="Book Antiqua"/>
          <w:color w:val="000000"/>
          <w:sz w:val="28"/>
        </w:rPr>
        <w:t>「</w:t>
      </w:r>
      <w:r w:rsidR="00023B16" w:rsidRPr="00FE76E4">
        <w:rPr>
          <w:rFonts w:ascii="Book Antiqua" w:hAnsi="Book Antiqua"/>
          <w:color w:val="000000"/>
          <w:sz w:val="28"/>
        </w:rPr>
        <w:t>身心障礙及資賦優異學生鑑定辦法</w:t>
      </w:r>
      <w:r w:rsidRPr="00FE76E4">
        <w:rPr>
          <w:rFonts w:ascii="Book Antiqua" w:hAnsi="Book Antiqua"/>
          <w:color w:val="000000"/>
          <w:sz w:val="28"/>
        </w:rPr>
        <w:t>」第</w:t>
      </w:r>
      <w:r w:rsidR="00A62937" w:rsidRPr="00FE76E4">
        <w:rPr>
          <w:rFonts w:ascii="Book Antiqua" w:hAnsi="Book Antiqua" w:hint="eastAsia"/>
          <w:color w:val="000000"/>
          <w:sz w:val="28"/>
        </w:rPr>
        <w:t>十五</w:t>
      </w:r>
      <w:r w:rsidRPr="00FE76E4">
        <w:rPr>
          <w:rFonts w:ascii="Book Antiqua" w:hAnsi="Book Antiqua"/>
          <w:color w:val="000000"/>
          <w:sz w:val="28"/>
        </w:rPr>
        <w:t>條至</w:t>
      </w:r>
      <w:r w:rsidR="00A62937" w:rsidRPr="00FE76E4">
        <w:rPr>
          <w:rFonts w:ascii="Book Antiqua" w:hAnsi="Book Antiqua" w:hint="eastAsia"/>
          <w:color w:val="000000"/>
          <w:sz w:val="28"/>
        </w:rPr>
        <w:t>二十</w:t>
      </w:r>
      <w:r w:rsidRPr="00FE76E4">
        <w:rPr>
          <w:rFonts w:ascii="Book Antiqua" w:hAnsi="Book Antiqua"/>
          <w:color w:val="000000"/>
          <w:sz w:val="28"/>
        </w:rPr>
        <w:t>條</w:t>
      </w:r>
      <w:r w:rsidRPr="005710FB">
        <w:rPr>
          <w:rFonts w:ascii="Book Antiqua" w:hAnsi="Book Antiqua"/>
          <w:sz w:val="28"/>
        </w:rPr>
        <w:t>之規定</w:t>
      </w:r>
      <w:r w:rsidRPr="00F74BE4">
        <w:rPr>
          <w:rFonts w:ascii="Book Antiqua" w:hAnsi="Book Antiqua"/>
          <w:sz w:val="28"/>
        </w:rPr>
        <w:t>，其鑑定評量內容應包含下列項目，以為</w:t>
      </w:r>
      <w:proofErr w:type="gramStart"/>
      <w:r w:rsidRPr="00F74BE4">
        <w:rPr>
          <w:rFonts w:ascii="Book Antiqua" w:hAnsi="Book Antiqua"/>
          <w:sz w:val="28"/>
        </w:rPr>
        <w:t>鑑</w:t>
      </w:r>
      <w:proofErr w:type="gramEnd"/>
      <w:r w:rsidRPr="00F74BE4">
        <w:rPr>
          <w:rFonts w:ascii="Book Antiqua" w:hAnsi="Book Antiqua"/>
          <w:sz w:val="28"/>
        </w:rPr>
        <w:t>輔會審議之依據：</w:t>
      </w:r>
    </w:p>
    <w:p w:rsidR="00D83049" w:rsidRPr="00F74BE4" w:rsidRDefault="00D83049" w:rsidP="001C77E1">
      <w:pPr>
        <w:pStyle w:val="3"/>
        <w:spacing w:afterLines="35" w:line="400" w:lineRule="atLeast"/>
        <w:ind w:left="1321" w:hanging="841"/>
        <w:jc w:val="both"/>
        <w:rPr>
          <w:rFonts w:ascii="Book Antiqua" w:hAnsi="Book Antiqua"/>
          <w:sz w:val="28"/>
        </w:rPr>
      </w:pPr>
      <w:r w:rsidRPr="00F74BE4">
        <w:rPr>
          <w:rFonts w:ascii="Book Antiqua" w:hAnsi="Book Antiqua"/>
          <w:b/>
          <w:sz w:val="28"/>
        </w:rPr>
        <w:t>（一）教師之觀察紀錄：</w:t>
      </w:r>
      <w:r w:rsidRPr="00F74BE4">
        <w:rPr>
          <w:rFonts w:ascii="Book Antiqua" w:hAnsi="Book Antiqua"/>
          <w:sz w:val="28"/>
        </w:rPr>
        <w:t>含學生特殊學習表現、學科（學習領域）或學藝競賽成績及其教師觀察評語與建議等具體事項。</w:t>
      </w:r>
    </w:p>
    <w:p w:rsidR="00D83049" w:rsidRPr="00F74BE4" w:rsidRDefault="00D83049" w:rsidP="001C77E1">
      <w:pPr>
        <w:pStyle w:val="3"/>
        <w:spacing w:afterLines="35" w:line="400" w:lineRule="atLeast"/>
        <w:ind w:left="1321" w:hanging="841"/>
        <w:jc w:val="both"/>
        <w:rPr>
          <w:rFonts w:ascii="Book Antiqua" w:hAnsi="Book Antiqua"/>
          <w:sz w:val="28"/>
        </w:rPr>
      </w:pPr>
      <w:r w:rsidRPr="00F74BE4">
        <w:rPr>
          <w:rFonts w:ascii="Book Antiqua" w:hAnsi="Book Antiqua"/>
          <w:b/>
          <w:sz w:val="28"/>
        </w:rPr>
        <w:t>（二）學生家長之觀察紀錄：</w:t>
      </w:r>
      <w:r w:rsidRPr="00F74BE4">
        <w:rPr>
          <w:rFonts w:ascii="Book Antiqua" w:hAnsi="Book Antiqua"/>
          <w:sz w:val="28"/>
        </w:rPr>
        <w:t>含學生之家居生活情形、學習狀況、親子互動情形及其家長管教態度等具體事項。</w:t>
      </w:r>
    </w:p>
    <w:p w:rsidR="00D83049" w:rsidRPr="00F74BE4" w:rsidRDefault="00D83049" w:rsidP="001C77E1">
      <w:pPr>
        <w:pStyle w:val="3"/>
        <w:spacing w:afterLines="35" w:line="400" w:lineRule="atLeast"/>
        <w:ind w:left="1321" w:hanging="841"/>
        <w:jc w:val="both"/>
        <w:rPr>
          <w:rFonts w:ascii="Book Antiqua" w:hAnsi="Book Antiqua"/>
          <w:sz w:val="28"/>
        </w:rPr>
      </w:pPr>
      <w:r w:rsidRPr="00F74BE4">
        <w:rPr>
          <w:rFonts w:ascii="Book Antiqua" w:hAnsi="Book Antiqua"/>
          <w:b/>
          <w:sz w:val="28"/>
        </w:rPr>
        <w:lastRenderedPageBreak/>
        <w:t>（三）學科（學習領域）成績紀錄：</w:t>
      </w:r>
      <w:r w:rsidRPr="00F74BE4">
        <w:rPr>
          <w:rFonts w:ascii="Book Antiqua" w:hAnsi="Book Antiqua"/>
          <w:sz w:val="28"/>
        </w:rPr>
        <w:t>含學生之學科（學習領域）歷次學期成績及校內各項評量成績。</w:t>
      </w:r>
    </w:p>
    <w:p w:rsidR="00D83049" w:rsidRPr="00F74BE4" w:rsidRDefault="00D83049" w:rsidP="001C77E1">
      <w:pPr>
        <w:pStyle w:val="3"/>
        <w:spacing w:afterLines="35" w:line="400" w:lineRule="atLeast"/>
        <w:ind w:left="1321" w:hanging="841"/>
        <w:jc w:val="both"/>
        <w:rPr>
          <w:rFonts w:ascii="Book Antiqua" w:hAnsi="Book Antiqua"/>
          <w:sz w:val="28"/>
        </w:rPr>
      </w:pPr>
      <w:r w:rsidRPr="00F74BE4">
        <w:rPr>
          <w:rFonts w:ascii="Book Antiqua" w:hAnsi="Book Antiqua"/>
          <w:b/>
          <w:sz w:val="28"/>
        </w:rPr>
        <w:t>（四）學科（學習領域）成就測驗紀錄：</w:t>
      </w:r>
      <w:r w:rsidRPr="00F74BE4">
        <w:rPr>
          <w:rFonts w:ascii="Book Antiqua" w:hAnsi="Book Antiqua"/>
          <w:sz w:val="28"/>
        </w:rPr>
        <w:t>含學生接受由學校參酌現行課程標準（綱要）之學習發展目標，自選或自編學科（學習領域）成就測驗之各項評量成績。</w:t>
      </w:r>
    </w:p>
    <w:p w:rsidR="00D83049" w:rsidRPr="00F74BE4" w:rsidRDefault="00D83049" w:rsidP="001C77E1">
      <w:pPr>
        <w:pStyle w:val="3"/>
        <w:spacing w:afterLines="35" w:line="400" w:lineRule="atLeast"/>
        <w:ind w:left="1321" w:hanging="841"/>
        <w:jc w:val="both"/>
        <w:rPr>
          <w:rFonts w:ascii="Book Antiqua" w:hAnsi="Book Antiqua"/>
          <w:sz w:val="28"/>
        </w:rPr>
      </w:pPr>
      <w:r w:rsidRPr="00F74BE4">
        <w:rPr>
          <w:rFonts w:ascii="Book Antiqua" w:hAnsi="Book Antiqua"/>
          <w:b/>
          <w:sz w:val="28"/>
        </w:rPr>
        <w:t>（五）社會適應行為之評量：</w:t>
      </w:r>
      <w:r w:rsidRPr="00F74BE4">
        <w:rPr>
          <w:rFonts w:ascii="Book Antiqua" w:hAnsi="Book Antiqua"/>
          <w:sz w:val="28"/>
        </w:rPr>
        <w:t>含學生與同儕團體互動情形及其適應新情境之能力、壓力調適能力、自我管理能力等事項。</w:t>
      </w:r>
    </w:p>
    <w:p w:rsidR="00D83049" w:rsidRPr="00F74BE4" w:rsidRDefault="00D83049" w:rsidP="001C77E1">
      <w:pPr>
        <w:pStyle w:val="3"/>
        <w:spacing w:afterLines="35" w:line="400" w:lineRule="atLeast"/>
        <w:ind w:left="1321" w:hanging="841"/>
        <w:jc w:val="both"/>
        <w:rPr>
          <w:rFonts w:ascii="Book Antiqua" w:hAnsi="Book Antiqua"/>
          <w:sz w:val="28"/>
        </w:rPr>
      </w:pPr>
      <w:r w:rsidRPr="00F74BE4">
        <w:rPr>
          <w:rFonts w:ascii="Book Antiqua" w:hAnsi="Book Antiqua"/>
          <w:b/>
          <w:sz w:val="28"/>
        </w:rPr>
        <w:t>（六）特殊表現紀錄：</w:t>
      </w:r>
      <w:r w:rsidRPr="00F74BE4">
        <w:rPr>
          <w:rFonts w:ascii="Book Antiqua" w:hAnsi="Book Antiqua"/>
          <w:sz w:val="28"/>
        </w:rPr>
        <w:t>含學生參加國際性或全國性有關之競賽或展覽活動、學術研究機構長期輔導或獨立研究成果之表現等事項。</w:t>
      </w:r>
    </w:p>
    <w:p w:rsidR="0050650D" w:rsidRPr="00F74BE4" w:rsidRDefault="0050650D" w:rsidP="001C77E1">
      <w:pPr>
        <w:pStyle w:val="2"/>
        <w:spacing w:afterLines="35" w:line="400" w:lineRule="atLeast"/>
        <w:ind w:left="560" w:hanging="560"/>
        <w:jc w:val="both"/>
        <w:rPr>
          <w:rFonts w:ascii="Book Antiqua" w:hAnsi="Book Antiqua"/>
          <w:sz w:val="28"/>
        </w:rPr>
      </w:pPr>
      <w:r w:rsidRPr="00F74BE4">
        <w:rPr>
          <w:rFonts w:ascii="Book Antiqua" w:hAnsi="Book Antiqua"/>
          <w:sz w:val="28"/>
        </w:rPr>
        <w:t>八、</w:t>
      </w:r>
      <w:proofErr w:type="gramStart"/>
      <w:r w:rsidRPr="00F74BE4">
        <w:rPr>
          <w:rFonts w:ascii="Book Antiqua" w:hAnsi="Book Antiqua"/>
          <w:sz w:val="28"/>
        </w:rPr>
        <w:t>各校</w:t>
      </w:r>
      <w:r w:rsidR="00E86C41" w:rsidRPr="00F74BE4">
        <w:rPr>
          <w:rFonts w:ascii="Book Antiqua" w:hAnsi="Book Antiqua"/>
          <w:sz w:val="28"/>
        </w:rPr>
        <w:t>資優</w:t>
      </w:r>
      <w:proofErr w:type="gramEnd"/>
      <w:r w:rsidRPr="00F74BE4">
        <w:rPr>
          <w:rFonts w:ascii="Book Antiqua" w:hAnsi="Book Antiqua"/>
          <w:sz w:val="28"/>
        </w:rPr>
        <w:t>學生經鑑定結果合於縮短修業年限之評量標準，應由學校協調家長或監護人及任課教師共同擬訂「縮短修業年限學習輔導計畫」。其內容應包含：學生基本資料、評量記錄、計畫目標、實施方式、彈性課表、</w:t>
      </w:r>
      <w:proofErr w:type="gramStart"/>
      <w:r w:rsidRPr="00F74BE4">
        <w:rPr>
          <w:rFonts w:ascii="Book Antiqua" w:hAnsi="Book Antiqua"/>
          <w:sz w:val="28"/>
        </w:rPr>
        <w:t>加深加廣項目</w:t>
      </w:r>
      <w:proofErr w:type="gramEnd"/>
      <w:r w:rsidRPr="00F74BE4">
        <w:rPr>
          <w:rFonts w:ascii="Book Antiqua" w:hAnsi="Book Antiqua"/>
          <w:sz w:val="28"/>
        </w:rPr>
        <w:t>之評量標準與作法、輔導人員或教師、追蹤輔導紀錄、檢討及建議事項等。</w:t>
      </w:r>
    </w:p>
    <w:p w:rsidR="00D83049" w:rsidRPr="00F74BE4" w:rsidRDefault="00D83049" w:rsidP="001C77E1">
      <w:pPr>
        <w:pStyle w:val="2"/>
        <w:spacing w:afterLines="35" w:line="400" w:lineRule="atLeast"/>
        <w:ind w:left="560" w:hanging="560"/>
        <w:jc w:val="both"/>
        <w:rPr>
          <w:rFonts w:ascii="Book Antiqua" w:hAnsi="Book Antiqua"/>
          <w:sz w:val="28"/>
        </w:rPr>
      </w:pPr>
      <w:r w:rsidRPr="00F74BE4">
        <w:rPr>
          <w:rFonts w:ascii="Book Antiqua" w:hAnsi="Book Antiqua"/>
          <w:sz w:val="28"/>
        </w:rPr>
        <w:t>九、</w:t>
      </w:r>
      <w:r w:rsidR="00E86C41" w:rsidRPr="00F74BE4">
        <w:rPr>
          <w:rFonts w:ascii="Book Antiqua" w:hAnsi="Book Antiqua"/>
          <w:sz w:val="28"/>
        </w:rPr>
        <w:t>資優</w:t>
      </w:r>
      <w:r w:rsidRPr="00F74BE4">
        <w:rPr>
          <w:rFonts w:ascii="Book Antiqua" w:hAnsi="Book Antiqua"/>
          <w:sz w:val="28"/>
        </w:rPr>
        <w:t>學生申請縮短修業年限之學習輔導若需額外經費，以家長</w:t>
      </w:r>
      <w:proofErr w:type="gramStart"/>
      <w:r w:rsidRPr="00F74BE4">
        <w:rPr>
          <w:rFonts w:ascii="Book Antiqua" w:hAnsi="Book Antiqua"/>
          <w:sz w:val="28"/>
        </w:rPr>
        <w:t>自付為原則</w:t>
      </w:r>
      <w:proofErr w:type="gramEnd"/>
      <w:r w:rsidRPr="00F74BE4">
        <w:rPr>
          <w:rFonts w:ascii="Book Antiqua" w:hAnsi="Book Antiqua"/>
          <w:sz w:val="28"/>
        </w:rPr>
        <w:t>；符合特殊教育法第</w:t>
      </w:r>
      <w:r w:rsidR="00A62937" w:rsidRPr="00A62937">
        <w:rPr>
          <w:rFonts w:ascii="Book Antiqua" w:hAnsi="Book Antiqua" w:hint="eastAsia"/>
          <w:sz w:val="28"/>
        </w:rPr>
        <w:t>四十一</w:t>
      </w:r>
      <w:r w:rsidR="00601F65" w:rsidRPr="00F74BE4">
        <w:rPr>
          <w:rFonts w:ascii="Book Antiqua" w:hAnsi="Book Antiqua"/>
          <w:sz w:val="28"/>
        </w:rPr>
        <w:t>條</w:t>
      </w:r>
      <w:r w:rsidRPr="00F74BE4">
        <w:rPr>
          <w:rFonts w:ascii="Book Antiqua" w:hAnsi="Book Antiqua"/>
          <w:sz w:val="28"/>
        </w:rPr>
        <w:t>規定之身心障礙及社經文化不利之</w:t>
      </w:r>
      <w:r w:rsidR="00E808BF" w:rsidRPr="00F74BE4">
        <w:rPr>
          <w:rFonts w:ascii="Book Antiqua" w:hAnsi="Book Antiqua"/>
          <w:sz w:val="28"/>
        </w:rPr>
        <w:t>資優</w:t>
      </w:r>
      <w:r w:rsidRPr="00F74BE4">
        <w:rPr>
          <w:rFonts w:ascii="Book Antiqua" w:hAnsi="Book Antiqua"/>
          <w:sz w:val="28"/>
        </w:rPr>
        <w:t>學生，得專案報本局申請補助。</w:t>
      </w:r>
    </w:p>
    <w:p w:rsidR="00D83049" w:rsidRPr="00F74BE4" w:rsidRDefault="00D83049" w:rsidP="001C77E1">
      <w:pPr>
        <w:pStyle w:val="2"/>
        <w:spacing w:afterLines="35" w:line="400" w:lineRule="atLeast"/>
        <w:ind w:left="560" w:hanging="560"/>
        <w:jc w:val="both"/>
        <w:rPr>
          <w:rFonts w:ascii="Book Antiqua" w:hAnsi="Book Antiqua"/>
          <w:sz w:val="28"/>
        </w:rPr>
      </w:pPr>
      <w:r w:rsidRPr="00F74BE4">
        <w:rPr>
          <w:rFonts w:ascii="Book Antiqua" w:hAnsi="Book Antiqua"/>
          <w:sz w:val="28"/>
        </w:rPr>
        <w:t>十、各校對於縮短修業年限之</w:t>
      </w:r>
      <w:r w:rsidR="00E808BF" w:rsidRPr="00F74BE4">
        <w:rPr>
          <w:rFonts w:ascii="Book Antiqua" w:hAnsi="Book Antiqua"/>
          <w:sz w:val="28"/>
        </w:rPr>
        <w:t>資優</w:t>
      </w:r>
      <w:r w:rsidRPr="00F74BE4">
        <w:rPr>
          <w:rFonts w:ascii="Book Antiqua" w:hAnsi="Book Antiqua"/>
          <w:sz w:val="28"/>
        </w:rPr>
        <w:t>學生，</w:t>
      </w:r>
      <w:proofErr w:type="gramStart"/>
      <w:r w:rsidRPr="00F74BE4">
        <w:rPr>
          <w:rFonts w:ascii="Book Antiqua" w:hAnsi="Book Antiqua"/>
          <w:sz w:val="28"/>
        </w:rPr>
        <w:t>採</w:t>
      </w:r>
      <w:proofErr w:type="gramEnd"/>
      <w:r w:rsidRPr="00F74BE4">
        <w:rPr>
          <w:rFonts w:ascii="Book Antiqua" w:hAnsi="Book Antiqua"/>
          <w:sz w:val="28"/>
        </w:rPr>
        <w:t>個案輔導方式處理，並加強與家長溝通。倘發現學生適應困難，應通知家長並召開個案會議，</w:t>
      </w:r>
      <w:proofErr w:type="gramStart"/>
      <w:r w:rsidRPr="00F74BE4">
        <w:rPr>
          <w:rFonts w:ascii="Book Antiqua" w:hAnsi="Book Antiqua"/>
          <w:sz w:val="28"/>
        </w:rPr>
        <w:t>研</w:t>
      </w:r>
      <w:proofErr w:type="gramEnd"/>
      <w:r w:rsidRPr="00F74BE4">
        <w:rPr>
          <w:rFonts w:ascii="Book Antiqua" w:hAnsi="Book Antiqua"/>
          <w:sz w:val="28"/>
        </w:rPr>
        <w:t>修輔導計畫，謀求補救。</w:t>
      </w:r>
    </w:p>
    <w:p w:rsidR="00D83049" w:rsidRPr="00F74BE4" w:rsidRDefault="00D83049" w:rsidP="001C77E1">
      <w:pPr>
        <w:pStyle w:val="2"/>
        <w:spacing w:afterLines="35" w:line="400" w:lineRule="atLeast"/>
        <w:ind w:left="840" w:hangingChars="300" w:hanging="840"/>
        <w:jc w:val="both"/>
        <w:rPr>
          <w:rFonts w:ascii="Book Antiqua" w:hAnsi="Book Antiqua"/>
          <w:sz w:val="28"/>
        </w:rPr>
      </w:pPr>
      <w:r w:rsidRPr="00F74BE4">
        <w:rPr>
          <w:rFonts w:ascii="Book Antiqua" w:hAnsi="Book Antiqua"/>
          <w:sz w:val="28"/>
        </w:rPr>
        <w:t>十一、</w:t>
      </w:r>
      <w:r w:rsidR="00E808BF" w:rsidRPr="00F74BE4">
        <w:rPr>
          <w:rFonts w:ascii="Book Antiqua" w:hAnsi="Book Antiqua"/>
          <w:sz w:val="28"/>
        </w:rPr>
        <w:t>資優</w:t>
      </w:r>
      <w:r w:rsidRPr="00F74BE4">
        <w:rPr>
          <w:rFonts w:ascii="Book Antiqua" w:hAnsi="Book Antiqua"/>
          <w:sz w:val="28"/>
        </w:rPr>
        <w:t>學生縮短修業年限學習輔導計畫中，如涵蓋不同教育階段之課程銜接者，得向本局專案申請協調與安排之。</w:t>
      </w:r>
    </w:p>
    <w:p w:rsidR="00D83049" w:rsidRPr="00F74BE4" w:rsidRDefault="00D83049" w:rsidP="001C77E1">
      <w:pPr>
        <w:pStyle w:val="2"/>
        <w:spacing w:afterLines="35" w:line="400" w:lineRule="atLeast"/>
        <w:ind w:left="840" w:hangingChars="300" w:hanging="840"/>
        <w:jc w:val="both"/>
        <w:rPr>
          <w:rFonts w:ascii="Book Antiqua" w:hAnsi="Book Antiqua"/>
          <w:sz w:val="28"/>
        </w:rPr>
      </w:pPr>
      <w:r w:rsidRPr="00F74BE4">
        <w:rPr>
          <w:rFonts w:ascii="Book Antiqua" w:hAnsi="Book Antiqua"/>
          <w:sz w:val="28"/>
        </w:rPr>
        <w:t>十二、因縮短修業年限提早畢業之</w:t>
      </w:r>
      <w:r w:rsidR="00E808BF" w:rsidRPr="00F74BE4">
        <w:rPr>
          <w:rFonts w:ascii="Book Antiqua" w:hAnsi="Book Antiqua"/>
          <w:sz w:val="28"/>
        </w:rPr>
        <w:t>資優</w:t>
      </w:r>
      <w:r w:rsidRPr="00F74BE4">
        <w:rPr>
          <w:rFonts w:ascii="Book Antiqua" w:hAnsi="Book Antiqua"/>
          <w:sz w:val="28"/>
        </w:rPr>
        <w:t>學生，其學籍、畢業資格及升學，比照應屆畢業生辦理；其入學方式，依一般學生入學方式辦理。</w:t>
      </w:r>
    </w:p>
    <w:p w:rsidR="0050650D" w:rsidRPr="00F74BE4" w:rsidRDefault="0050650D" w:rsidP="001C77E1">
      <w:pPr>
        <w:pStyle w:val="2"/>
        <w:spacing w:afterLines="35" w:line="400" w:lineRule="atLeast"/>
        <w:ind w:left="840" w:hangingChars="300" w:hanging="840"/>
        <w:jc w:val="both"/>
        <w:rPr>
          <w:rFonts w:ascii="Book Antiqua" w:hAnsi="Book Antiqua"/>
          <w:sz w:val="28"/>
        </w:rPr>
      </w:pPr>
      <w:r w:rsidRPr="00F74BE4">
        <w:rPr>
          <w:rFonts w:ascii="Book Antiqua" w:hAnsi="Book Antiqua"/>
          <w:sz w:val="28"/>
        </w:rPr>
        <w:t>十三、辦理</w:t>
      </w:r>
      <w:r w:rsidR="00E808BF" w:rsidRPr="00F74BE4">
        <w:rPr>
          <w:rFonts w:ascii="Book Antiqua" w:hAnsi="Book Antiqua"/>
          <w:sz w:val="28"/>
        </w:rPr>
        <w:t>資優</w:t>
      </w:r>
      <w:r w:rsidRPr="00F74BE4">
        <w:rPr>
          <w:rFonts w:ascii="Book Antiqua" w:hAnsi="Book Antiqua"/>
          <w:sz w:val="28"/>
        </w:rPr>
        <w:t>學生縮短修業年限評量工作所需之經費，由各校相關經費項下支應，不得向學生收費。</w:t>
      </w:r>
    </w:p>
    <w:p w:rsidR="00D83049" w:rsidRPr="00F74BE4" w:rsidRDefault="00D83049" w:rsidP="001C77E1">
      <w:pPr>
        <w:pStyle w:val="2"/>
        <w:spacing w:afterLines="35" w:line="400" w:lineRule="atLeast"/>
        <w:ind w:left="840" w:hangingChars="300" w:hanging="840"/>
        <w:jc w:val="both"/>
        <w:rPr>
          <w:rFonts w:ascii="Book Antiqua" w:hAnsi="Book Antiqua"/>
          <w:sz w:val="28"/>
        </w:rPr>
      </w:pPr>
      <w:r w:rsidRPr="00F74BE4">
        <w:rPr>
          <w:rFonts w:ascii="Book Antiqua" w:hAnsi="Book Antiqua"/>
          <w:sz w:val="28"/>
        </w:rPr>
        <w:t>十四、各教育階段辦理</w:t>
      </w:r>
      <w:r w:rsidR="00E808BF" w:rsidRPr="00F74BE4">
        <w:rPr>
          <w:rFonts w:ascii="Book Antiqua" w:hAnsi="Book Antiqua"/>
          <w:sz w:val="28"/>
        </w:rPr>
        <w:t>資優</w:t>
      </w:r>
      <w:r w:rsidRPr="00F74BE4">
        <w:rPr>
          <w:rFonts w:ascii="Book Antiqua" w:hAnsi="Book Antiqua"/>
          <w:sz w:val="28"/>
        </w:rPr>
        <w:t>學生縮短修業年限之實施方式，由本局訂定之。</w:t>
      </w:r>
    </w:p>
    <w:p w:rsidR="00031AC9" w:rsidRPr="00861B1A" w:rsidRDefault="00D83049" w:rsidP="001C77E1">
      <w:pPr>
        <w:snapToGrid w:val="0"/>
        <w:spacing w:afterLines="35" w:line="400" w:lineRule="atLeast"/>
        <w:ind w:left="1985" w:hanging="1985"/>
        <w:jc w:val="both"/>
        <w:rPr>
          <w:rFonts w:ascii="Book Antiqua" w:eastAsia="標楷體" w:hAnsi="Book Antiqua"/>
          <w:b/>
          <w:sz w:val="28"/>
        </w:rPr>
      </w:pPr>
      <w:r w:rsidRPr="00F74BE4">
        <w:rPr>
          <w:rFonts w:ascii="Book Antiqua" w:hAnsi="Book Antiqua"/>
        </w:rPr>
        <w:br w:type="page"/>
      </w:r>
      <w:r w:rsidR="00031AC9" w:rsidRPr="00861B1A">
        <w:rPr>
          <w:rFonts w:ascii="Book Antiqua" w:eastAsia="標楷體"/>
          <w:b/>
          <w:sz w:val="28"/>
        </w:rPr>
        <w:lastRenderedPageBreak/>
        <w:t>附件</w:t>
      </w:r>
      <w:r w:rsidR="00031AC9" w:rsidRPr="00861B1A">
        <w:rPr>
          <w:rFonts w:ascii="Book Antiqua" w:eastAsia="標楷體" w:hAnsi="Book Antiqua"/>
          <w:b/>
          <w:sz w:val="28"/>
        </w:rPr>
        <w:t xml:space="preserve">  </w:t>
      </w:r>
      <w:r w:rsidR="00031AC9" w:rsidRPr="00861B1A">
        <w:rPr>
          <w:rFonts w:ascii="Book Antiqua" w:eastAsia="標楷體"/>
          <w:b/>
          <w:sz w:val="28"/>
        </w:rPr>
        <w:t>資賦優異學生縮短修業年限工作辦理方式及鑑定程序流程圖</w:t>
      </w:r>
    </w:p>
    <w:p w:rsidR="00031AC9" w:rsidRPr="00861B1A" w:rsidRDefault="00A27EDC" w:rsidP="00031AC9">
      <w:pPr>
        <w:snapToGrid w:val="0"/>
        <w:spacing w:line="360" w:lineRule="atLeast"/>
        <w:ind w:left="1984" w:hanging="1984"/>
        <w:jc w:val="both"/>
        <w:rPr>
          <w:rFonts w:ascii="Book Antiqua" w:eastAsia="標楷體" w:hAnsi="Book Antiqua"/>
          <w:b/>
          <w:sz w:val="28"/>
        </w:rPr>
      </w:pPr>
      <w:r w:rsidRPr="00861B1A">
        <w:rPr>
          <w:rFonts w:ascii="Book Antiqua" w:eastAsia="標楷體" w:hAnsi="Book Antiqua"/>
          <w:b/>
          <w:noProof/>
          <w:sz w:val="28"/>
        </w:rPr>
        <w:pict>
          <v:line id="_x0000_s1194" style="position:absolute;left:0;text-align:left;z-index:251682816" from="96pt,438.85pt" to="96pt,483.85pt">
            <v:stroke endarrow="block"/>
          </v:line>
        </w:pict>
      </w:r>
      <w:r w:rsidR="001D4BAE" w:rsidRPr="00861B1A">
        <w:rPr>
          <w:rFonts w:ascii="Book Antiqua" w:eastAsia="標楷體" w:hAnsi="Book Antiqua"/>
          <w:b/>
          <w:noProof/>
          <w:sz w:val="28"/>
        </w:rPr>
        <w:pict>
          <v:line id="_x0000_s1165" style="position:absolute;left:0;text-align:left;flip:x;z-index:251661312" from="138pt,376pt" to="138pt,396pt" wrapcoords="3 1 0 17 3 23 8 23 11 17 7 1 3 1">
            <v:stroke endarrow="block"/>
          </v:line>
        </w:pict>
      </w:r>
      <w:r w:rsidR="001D4BAE" w:rsidRPr="00861B1A">
        <w:rPr>
          <w:rFonts w:ascii="Book Antiqua" w:eastAsia="標楷體" w:hAnsi="Book Antiqua"/>
          <w:b/>
          <w:noProof/>
          <w:sz w:val="28"/>
        </w:rPr>
        <w:pict>
          <v:line id="_x0000_s1153" style="position:absolute;left:0;text-align:left;z-index:251649024" from="258pt,376pt" to="258pt,396.2pt" wrapcoords="3 1 1 18 3 24 8 24 10 18 7 1 3 1">
            <v:stroke endarrow="block"/>
          </v:line>
        </w:pict>
      </w:r>
      <w:r w:rsidR="001D4BAE" w:rsidRPr="00861B1A">
        <w:rPr>
          <w:rFonts w:ascii="Book Antiqua" w:eastAsia="標楷體" w:hAnsi="Book Antiqua"/>
          <w:b/>
          <w:noProof/>
          <w:sz w:val="28"/>
        </w:rPr>
        <w:pict>
          <v:line id="_x0000_s1171" style="position:absolute;left:0;text-align:left;z-index:251667456" from="294pt,438.85pt" to="294pt,450.2pt" wrapcoords="3 1 1 5 3 11 8 11 10 5 7 1 3 1">
            <v:stroke endarrow="block"/>
          </v:line>
        </w:pict>
      </w:r>
      <w:r w:rsidR="001D4BAE" w:rsidRPr="00861B1A">
        <w:rPr>
          <w:rFonts w:ascii="Book Antiqua" w:eastAsia="標楷體" w:hAnsi="Book Antiqua"/>
          <w:b/>
          <w:noProof/>
          <w:sz w:val="28"/>
        </w:rPr>
        <w:pict>
          <v:shapetype id="_x0000_t202" coordsize="21600,21600" o:spt="202" path="m,l,21600r21600,l21600,xe">
            <v:stroke joinstyle="miter"/>
            <v:path gradientshapeok="t" o:connecttype="rect"/>
          </v:shapetype>
          <v:shape id="_x0000_s1168" type="#_x0000_t202" style="position:absolute;left:0;text-align:left;margin-left:-12pt;margin-top:395.5pt;width:204pt;height:42.5pt;z-index:251664384" wrapcoords="-93 -343 -93 21257 21693 21257 21693 -343 -93 -343">
            <v:textbox style="mso-next-textbox:#_x0000_s1168" inset=",0,,0">
              <w:txbxContent>
                <w:p w:rsidR="00A7666C" w:rsidRPr="007029AF" w:rsidRDefault="00031AC9" w:rsidP="00C8668C">
                  <w:pPr>
                    <w:snapToGrid w:val="0"/>
                    <w:spacing w:before="60" w:line="240" w:lineRule="atLeast"/>
                    <w:jc w:val="center"/>
                    <w:rPr>
                      <w:rFonts w:eastAsia="標楷體" w:hint="eastAsia"/>
                      <w:b/>
                      <w:shd w:val="pct15" w:color="auto" w:fill="FFFFFF"/>
                    </w:rPr>
                  </w:pPr>
                  <w:r w:rsidRPr="007029AF">
                    <w:rPr>
                      <w:rFonts w:eastAsia="標楷體" w:hint="eastAsia"/>
                      <w:b/>
                      <w:shd w:val="pct15" w:color="auto" w:fill="FFFFFF"/>
                    </w:rPr>
                    <w:t>申請項目第</w:t>
                  </w:r>
                  <w:r w:rsidRPr="007029AF">
                    <w:rPr>
                      <w:rFonts w:eastAsia="標楷體" w:hint="eastAsia"/>
                      <w:b/>
                      <w:spacing w:val="-16"/>
                      <w:u w:val="single"/>
                      <w:shd w:val="pct15" w:color="auto" w:fill="FFFFFF"/>
                    </w:rPr>
                    <w:t>1</w:t>
                  </w:r>
                  <w:r w:rsidRPr="007029AF">
                    <w:rPr>
                      <w:rFonts w:eastAsia="標楷體" w:hint="eastAsia"/>
                      <w:b/>
                      <w:spacing w:val="-16"/>
                      <w:u w:val="single"/>
                      <w:shd w:val="pct15" w:color="auto" w:fill="FFFFFF"/>
                    </w:rPr>
                    <w:t>、</w:t>
                  </w:r>
                  <w:r w:rsidR="0009003D" w:rsidRPr="007029AF">
                    <w:rPr>
                      <w:rFonts w:eastAsia="標楷體" w:hint="eastAsia"/>
                      <w:b/>
                      <w:spacing w:val="-16"/>
                      <w:u w:val="single"/>
                      <w:shd w:val="pct15" w:color="auto" w:fill="FFFFFF"/>
                    </w:rPr>
                    <w:t>2</w:t>
                  </w:r>
                  <w:r w:rsidR="0009003D" w:rsidRPr="007029AF">
                    <w:rPr>
                      <w:rFonts w:eastAsia="標楷體" w:hint="eastAsia"/>
                      <w:b/>
                      <w:spacing w:val="-16"/>
                      <w:u w:val="single"/>
                      <w:shd w:val="pct15" w:color="auto" w:fill="FFFFFF"/>
                    </w:rPr>
                    <w:t>、</w:t>
                  </w:r>
                  <w:r w:rsidR="0009003D" w:rsidRPr="007029AF">
                    <w:rPr>
                      <w:rFonts w:eastAsia="標楷體" w:hint="eastAsia"/>
                      <w:b/>
                      <w:spacing w:val="-16"/>
                      <w:u w:val="single"/>
                      <w:shd w:val="pct15" w:color="auto" w:fill="FFFFFF"/>
                    </w:rPr>
                    <w:t>3</w:t>
                  </w:r>
                  <w:r w:rsidRPr="007029AF">
                    <w:rPr>
                      <w:rFonts w:eastAsia="標楷體" w:hint="eastAsia"/>
                      <w:b/>
                      <w:shd w:val="pct15" w:color="auto" w:fill="FFFFFF"/>
                    </w:rPr>
                    <w:t>項</w:t>
                  </w:r>
                </w:p>
                <w:p w:rsidR="00031AC9" w:rsidRPr="00A7666C" w:rsidRDefault="00031AC9" w:rsidP="00C8668C">
                  <w:pPr>
                    <w:snapToGrid w:val="0"/>
                    <w:spacing w:before="60" w:line="240" w:lineRule="atLeast"/>
                    <w:jc w:val="center"/>
                    <w:rPr>
                      <w:rFonts w:eastAsia="標楷體" w:hint="eastAsia"/>
                      <w:b/>
                      <w:shd w:val="pct15" w:color="auto" w:fill="FFFFFF"/>
                    </w:rPr>
                  </w:pPr>
                  <w:r w:rsidRPr="00A7666C">
                    <w:rPr>
                      <w:rFonts w:eastAsia="標楷體" w:hint="eastAsia"/>
                      <w:b/>
                      <w:shd w:val="pct15" w:color="auto" w:fill="FFFFFF"/>
                    </w:rPr>
                    <w:t>資料</w:t>
                  </w:r>
                  <w:r w:rsidR="00D56F2B" w:rsidRPr="00196F0E">
                    <w:rPr>
                      <w:rFonts w:eastAsia="標楷體" w:hint="eastAsia"/>
                      <w:b/>
                      <w:shd w:val="pct15" w:color="auto" w:fill="FFFFFF"/>
                    </w:rPr>
                    <w:t>報局</w:t>
                  </w:r>
                  <w:r w:rsidR="00196F0E" w:rsidRPr="00861B1A">
                    <w:rPr>
                      <w:rFonts w:eastAsia="標楷體" w:hint="eastAsia"/>
                      <w:b/>
                      <w:shd w:val="pct15" w:color="auto" w:fill="FFFFFF"/>
                    </w:rPr>
                    <w:t>備查</w:t>
                  </w:r>
                </w:p>
              </w:txbxContent>
            </v:textbox>
          </v:shape>
        </w:pict>
      </w:r>
      <w:r w:rsidR="001D4BAE" w:rsidRPr="00861B1A">
        <w:rPr>
          <w:rFonts w:ascii="Book Antiqua" w:eastAsia="標楷體" w:hAnsi="Book Antiqua"/>
          <w:b/>
          <w:noProof/>
          <w:sz w:val="28"/>
        </w:rPr>
        <w:pict>
          <v:line id="_x0000_s1187" style="position:absolute;left:0;text-align:left;flip:x y;z-index:251681792" from="282pt,134.8pt" to="318pt,134.8pt" wrapcoords="1 1 49 1 49 1 1 1 1 1">
            <v:stroke dashstyle="dashDot"/>
          </v:line>
        </w:pict>
      </w:r>
      <w:r w:rsidR="001D4BAE" w:rsidRPr="00861B1A">
        <w:rPr>
          <w:rFonts w:ascii="Book Antiqua" w:eastAsia="標楷體" w:hAnsi="Book Antiqua"/>
          <w:b/>
          <w:noProof/>
          <w:sz w:val="28"/>
        </w:rPr>
        <w:pict>
          <v:line id="_x0000_s1186" style="position:absolute;left:0;text-align:left;z-index:-251635712" from="222pt,548.8pt" to="222pt,557.8pt" wrapcoords="3 1 1 5 3 11 8 11 10 5 7 1 3 1">
            <v:stroke endarrow="block"/>
          </v:line>
        </w:pict>
      </w:r>
      <w:r w:rsidR="001D4BAE" w:rsidRPr="00861B1A">
        <w:rPr>
          <w:rFonts w:ascii="Book Antiqua" w:eastAsia="標楷體" w:hAnsi="Book Antiqua"/>
          <w:b/>
          <w:noProof/>
          <w:sz w:val="28"/>
        </w:rPr>
        <w:pict>
          <v:shape id="_x0000_s1185" type="#_x0000_t202" style="position:absolute;left:0;text-align:left;margin-left:30pt;margin-top:557.5pt;width:366pt;height:27.3pt;z-index:251679744" wrapcoords="-44 -600 -44 21000 21644 21000 21644 -600 -44 -600">
            <v:textbox style="mso-next-textbox:#_x0000_s1185">
              <w:txbxContent>
                <w:p w:rsidR="00031AC9" w:rsidRDefault="00031AC9" w:rsidP="00031AC9">
                  <w:pPr>
                    <w:snapToGrid w:val="0"/>
                    <w:spacing w:before="60" w:line="240" w:lineRule="atLeast"/>
                    <w:jc w:val="center"/>
                    <w:rPr>
                      <w:rFonts w:eastAsia="標楷體" w:hint="eastAsia"/>
                      <w:b/>
                      <w:shd w:val="pct15" w:color="auto" w:fill="FFFFFF"/>
                    </w:rPr>
                  </w:pPr>
                  <w:r>
                    <w:rPr>
                      <w:rFonts w:eastAsia="標楷體"/>
                      <w:b/>
                      <w:shd w:val="pct15" w:color="auto" w:fill="FFFFFF"/>
                    </w:rPr>
                    <w:t xml:space="preserve"> </w:t>
                  </w:r>
                  <w:r>
                    <w:rPr>
                      <w:rFonts w:eastAsia="標楷體" w:hint="eastAsia"/>
                      <w:b/>
                      <w:shd w:val="pct15" w:color="auto" w:fill="FFFFFF"/>
                    </w:rPr>
                    <w:t>實施縮短修業年限</w:t>
                  </w:r>
                  <w:r>
                    <w:rPr>
                      <w:rFonts w:eastAsia="標楷體" w:hint="eastAsia"/>
                      <w:b/>
                      <w:shd w:val="pct15" w:color="auto" w:fill="FFFFFF"/>
                    </w:rPr>
                    <w:t xml:space="preserve"> </w:t>
                  </w:r>
                </w:p>
              </w:txbxContent>
            </v:textbox>
          </v:shape>
        </w:pict>
      </w:r>
      <w:r w:rsidR="001D4BAE" w:rsidRPr="00861B1A">
        <w:rPr>
          <w:rFonts w:ascii="Book Antiqua" w:eastAsia="標楷體" w:hAnsi="Book Antiqua"/>
          <w:b/>
          <w:noProof/>
          <w:sz w:val="28"/>
        </w:rPr>
        <w:pict>
          <v:line id="_x0000_s1184" style="position:absolute;left:0;text-align:left;z-index:-251637760" from="222pt,584.8pt" to="222pt,593.8pt" wrapcoords="3 1 1 5 3 11 8 11 10 5 7 1 3 1">
            <v:stroke endarrow="block"/>
          </v:line>
        </w:pict>
      </w:r>
      <w:r w:rsidR="001D4BAE" w:rsidRPr="00861B1A">
        <w:rPr>
          <w:rFonts w:ascii="Book Antiqua" w:eastAsia="標楷體" w:hAnsi="Book Antiqua"/>
          <w:b/>
          <w:noProof/>
          <w:sz w:val="28"/>
        </w:rPr>
        <w:pict>
          <v:line id="_x0000_s1183" style="position:absolute;left:0;text-align:left;z-index:-251638784" from="222pt,620.8pt" to="222pt,629.8pt" wrapcoords="3 1 1 5 3 11 8 11 10 5 7 1 3 1">
            <v:stroke endarrow="block"/>
          </v:line>
        </w:pict>
      </w:r>
      <w:r w:rsidR="001D4BAE" w:rsidRPr="00861B1A">
        <w:rPr>
          <w:rFonts w:ascii="Book Antiqua" w:eastAsia="標楷體" w:hAnsi="Book Antiqua"/>
          <w:b/>
          <w:noProof/>
          <w:sz w:val="28"/>
        </w:rPr>
        <w:pict>
          <v:line id="_x0000_s1182" style="position:absolute;left:0;text-align:left;z-index:-251639808" from="222pt,512.8pt" to="222pt,521.8pt" wrapcoords="3 1 1 5 3 11 8 11 10 5 7 1 3 1">
            <v:stroke endarrow="block"/>
          </v:line>
        </w:pict>
      </w:r>
      <w:r w:rsidR="001D4BAE" w:rsidRPr="00861B1A">
        <w:rPr>
          <w:rFonts w:ascii="Book Antiqua" w:eastAsia="標楷體" w:hAnsi="Book Antiqua"/>
          <w:b/>
          <w:noProof/>
          <w:sz w:val="28"/>
        </w:rPr>
        <w:pict>
          <v:line id="_x0000_s1180" style="position:absolute;left:0;text-align:left;flip:x;z-index:251675648" from="396pt,530.8pt" to="413.4pt,531.4pt" wrapcoords="-939 -21600 -939 0 22539 0 22539 -21600 1878 -21600 -939 -21600">
            <v:stroke dashstyle="longDashDot"/>
          </v:line>
        </w:pict>
      </w:r>
      <w:r w:rsidR="001D4BAE" w:rsidRPr="00861B1A">
        <w:rPr>
          <w:rFonts w:ascii="Book Antiqua" w:eastAsia="標楷體" w:hAnsi="Book Antiqua"/>
          <w:b/>
          <w:noProof/>
          <w:sz w:val="28"/>
        </w:rPr>
        <w:pict>
          <v:shape id="_x0000_s1179" type="#_x0000_t202" style="position:absolute;left:0;text-align:left;margin-left:414pt;margin-top:512.8pt;width:90pt;height:153pt;z-index:251674624" wrapcoords="-180 -106 -180 21494 21780 21494 21780 -106 -180 -106">
            <v:stroke dashstyle="longDashDot"/>
            <v:textbox style="mso-next-textbox:#_x0000_s1179">
              <w:txbxContent>
                <w:p w:rsidR="00031AC9" w:rsidRDefault="00031AC9" w:rsidP="00031AC9">
                  <w:pPr>
                    <w:spacing w:line="240" w:lineRule="exact"/>
                    <w:jc w:val="both"/>
                    <w:rPr>
                      <w:rFonts w:ascii="標楷體" w:eastAsia="標楷體" w:hAnsi="標楷體" w:hint="eastAsia"/>
                    </w:rPr>
                  </w:pPr>
                  <w:r>
                    <w:rPr>
                      <w:rFonts w:ascii="標楷體" w:eastAsia="標楷體" w:hAnsi="標楷體" w:hint="eastAsia"/>
                      <w:sz w:val="20"/>
                    </w:rPr>
                    <w:t>個別化學習輔導計畫內容，包含：學生基本資料、</w:t>
                  </w:r>
                  <w:r w:rsidR="007248A4" w:rsidRPr="00BD79AC">
                    <w:rPr>
                      <w:rFonts w:ascii="標楷體" w:eastAsia="標楷體" w:hAnsi="標楷體" w:hint="eastAsia"/>
                      <w:sz w:val="20"/>
                    </w:rPr>
                    <w:t>評量</w:t>
                  </w:r>
                  <w:r>
                    <w:rPr>
                      <w:rFonts w:ascii="標楷體" w:eastAsia="標楷體" w:hAnsi="標楷體" w:hint="eastAsia"/>
                      <w:sz w:val="20"/>
                    </w:rPr>
                    <w:t>測驗紀錄、計畫目標、實施方式、彈性課表、</w:t>
                  </w:r>
                  <w:proofErr w:type="gramStart"/>
                  <w:r>
                    <w:rPr>
                      <w:rFonts w:ascii="標楷體" w:eastAsia="標楷體" w:hAnsi="標楷體" w:hint="eastAsia"/>
                      <w:sz w:val="20"/>
                    </w:rPr>
                    <w:t>加深加廣項目</w:t>
                  </w:r>
                  <w:proofErr w:type="gramEnd"/>
                  <w:r>
                    <w:rPr>
                      <w:rFonts w:ascii="標楷體" w:eastAsia="標楷體" w:hAnsi="標楷體" w:hint="eastAsia"/>
                      <w:sz w:val="20"/>
                    </w:rPr>
                    <w:t>之評量標準與作法、輔導人員或教師、追蹤輔導紀錄、檢討及建議事項等。</w:t>
                  </w:r>
                </w:p>
              </w:txbxContent>
            </v:textbox>
          </v:shape>
        </w:pict>
      </w:r>
      <w:r w:rsidR="001D4BAE" w:rsidRPr="00861B1A">
        <w:rPr>
          <w:rFonts w:ascii="Book Antiqua" w:eastAsia="標楷體" w:hAnsi="Book Antiqua"/>
          <w:b/>
          <w:noProof/>
          <w:sz w:val="28"/>
        </w:rPr>
        <w:pict>
          <v:shape id="_x0000_s1178" type="#_x0000_t202" style="position:absolute;left:0;text-align:left;margin-left:30pt;margin-top:521.8pt;width:366pt;height:27.3pt;z-index:251673600" wrapcoords="-44 -600 -44 21000 21644 21000 21644 -600 -44 -600">
            <v:textbox style="mso-next-textbox:#_x0000_s1178">
              <w:txbxContent>
                <w:p w:rsidR="00031AC9" w:rsidRDefault="00031AC9" w:rsidP="00031AC9">
                  <w:pPr>
                    <w:snapToGrid w:val="0"/>
                    <w:spacing w:before="60" w:line="240" w:lineRule="atLeast"/>
                    <w:jc w:val="center"/>
                    <w:rPr>
                      <w:rFonts w:eastAsia="標楷體" w:hint="eastAsia"/>
                      <w:b/>
                      <w:shd w:val="pct15" w:color="auto" w:fill="FFFFFF"/>
                    </w:rPr>
                  </w:pPr>
                  <w:r>
                    <w:rPr>
                      <w:rFonts w:eastAsia="標楷體"/>
                      <w:b/>
                      <w:shd w:val="pct15" w:color="auto" w:fill="FFFFFF"/>
                    </w:rPr>
                    <w:t xml:space="preserve"> </w:t>
                  </w:r>
                  <w:r>
                    <w:rPr>
                      <w:rFonts w:eastAsia="標楷體" w:hint="eastAsia"/>
                      <w:b/>
                      <w:shd w:val="pct15" w:color="auto" w:fill="FFFFFF"/>
                    </w:rPr>
                    <w:t>擬訂個別化學習輔導計畫</w:t>
                  </w:r>
                  <w:r>
                    <w:rPr>
                      <w:rFonts w:eastAsia="標楷體" w:hint="eastAsia"/>
                      <w:b/>
                      <w:shd w:val="pct15" w:color="auto" w:fill="FFFFFF"/>
                    </w:rPr>
                    <w:t xml:space="preserve"> </w:t>
                  </w:r>
                </w:p>
              </w:txbxContent>
            </v:textbox>
          </v:shape>
        </w:pict>
      </w:r>
      <w:r w:rsidR="001D4BAE" w:rsidRPr="00861B1A">
        <w:rPr>
          <w:rFonts w:ascii="Book Antiqua" w:eastAsia="標楷體" w:hAnsi="Book Antiqua"/>
          <w:b/>
          <w:noProof/>
          <w:sz w:val="28"/>
        </w:rPr>
        <w:pict>
          <v:line id="_x0000_s1177" style="position:absolute;left:0;text-align:left;flip:x;z-index:251672576" from="5in,368.8pt" to="414pt,395.8pt" wrapcoords="-300 0 20400 21000 21900 21000 900 0 -300 0">
            <v:stroke dashstyle="longDashDot"/>
          </v:line>
        </w:pict>
      </w:r>
      <w:r w:rsidR="001D4BAE" w:rsidRPr="00861B1A">
        <w:rPr>
          <w:rFonts w:ascii="Book Antiqua" w:eastAsia="標楷體" w:hAnsi="Book Antiqua"/>
          <w:b/>
          <w:noProof/>
          <w:sz w:val="28"/>
        </w:rPr>
        <w:pict>
          <v:shape id="_x0000_s1176" type="#_x0000_t202" style="position:absolute;left:0;text-align:left;margin-left:414pt;margin-top:341.8pt;width:90pt;height:153pt;z-index:251671552" wrapcoords="-180 -106 -180 21494 21780 21494 21780 -106 -180 -106">
            <v:stroke dashstyle="longDashDot"/>
            <v:textbox style="mso-next-textbox:#_x0000_s1176">
              <w:txbxContent>
                <w:p w:rsidR="00031AC9" w:rsidRDefault="00031AC9" w:rsidP="00031A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tLeast"/>
                    <w:rPr>
                      <w:rFonts w:ascii="Book Antiqua" w:eastAsia="標楷體" w:hAnsi="Book Antiqua"/>
                      <w:sz w:val="20"/>
                    </w:rPr>
                  </w:pPr>
                  <w:r>
                    <w:rPr>
                      <w:rFonts w:ascii="Book Antiqua" w:eastAsia="標楷體" w:hAnsi="Book Antiqua"/>
                      <w:sz w:val="20"/>
                    </w:rPr>
                    <w:t>縮短修業年限涵蓋不同教育階段者</w:t>
                  </w:r>
                  <w:proofErr w:type="gramStart"/>
                  <w:r>
                    <w:rPr>
                      <w:rFonts w:ascii="Book Antiqua" w:eastAsia="標楷體" w:hAnsi="Book Antiqua"/>
                      <w:sz w:val="20"/>
                    </w:rPr>
                    <w:t>（</w:t>
                  </w:r>
                  <w:proofErr w:type="gramEnd"/>
                  <w:r>
                    <w:rPr>
                      <w:rFonts w:ascii="Book Antiqua" w:eastAsia="標楷體" w:hAnsi="Book Antiqua"/>
                      <w:sz w:val="20"/>
                    </w:rPr>
                    <w:t>如：國小五年級、國中八年級、高中二年級學生，欲提早參加高一</w:t>
                  </w:r>
                  <w:r>
                    <w:rPr>
                      <w:rFonts w:ascii="Book Antiqua" w:eastAsia="標楷體" w:hAnsi="Book Antiqua" w:hint="eastAsia"/>
                      <w:sz w:val="20"/>
                    </w:rPr>
                    <w:t>層級</w:t>
                  </w:r>
                  <w:r>
                    <w:rPr>
                      <w:rFonts w:ascii="Book Antiqua" w:eastAsia="標楷體" w:hAnsi="Book Antiqua"/>
                      <w:sz w:val="20"/>
                    </w:rPr>
                    <w:t>教育階段入學分發或甄試者</w:t>
                  </w:r>
                  <w:proofErr w:type="gramStart"/>
                  <w:r>
                    <w:rPr>
                      <w:rFonts w:ascii="Book Antiqua" w:eastAsia="標楷體" w:hAnsi="Book Antiqua"/>
                      <w:sz w:val="20"/>
                    </w:rPr>
                    <w:t>）</w:t>
                  </w:r>
                  <w:proofErr w:type="gramEnd"/>
                  <w:r>
                    <w:rPr>
                      <w:rFonts w:ascii="Book Antiqua" w:eastAsia="標楷體" w:hAnsi="Book Antiqua"/>
                      <w:sz w:val="20"/>
                    </w:rPr>
                    <w:t>，</w:t>
                  </w:r>
                  <w:r>
                    <w:rPr>
                      <w:rFonts w:ascii="Book Antiqua" w:eastAsia="標楷體" w:hAnsi="Book Antiqua" w:hint="eastAsia"/>
                      <w:sz w:val="20"/>
                    </w:rPr>
                    <w:t>至遲</w:t>
                  </w:r>
                  <w:r>
                    <w:rPr>
                      <w:rFonts w:ascii="Book Antiqua" w:eastAsia="標楷體" w:hAnsi="Book Antiqua"/>
                      <w:sz w:val="20"/>
                    </w:rPr>
                    <w:t>應於每年</w:t>
                  </w:r>
                  <w:r>
                    <w:rPr>
                      <w:rFonts w:ascii="Book Antiqua" w:eastAsia="標楷體" w:hAnsi="Book Antiqua" w:hint="eastAsia"/>
                      <w:sz w:val="20"/>
                    </w:rPr>
                    <w:t>4</w:t>
                  </w:r>
                  <w:r>
                    <w:rPr>
                      <w:rFonts w:ascii="Book Antiqua" w:eastAsia="標楷體" w:hAnsi="Book Antiqua"/>
                      <w:sz w:val="20"/>
                    </w:rPr>
                    <w:t>月</w:t>
                  </w:r>
                  <w:r>
                    <w:rPr>
                      <w:rFonts w:ascii="Book Antiqua" w:eastAsia="標楷體" w:hAnsi="Book Antiqua" w:hint="eastAsia"/>
                      <w:sz w:val="20"/>
                    </w:rPr>
                    <w:t>15</w:t>
                  </w:r>
                  <w:r>
                    <w:rPr>
                      <w:rFonts w:ascii="Book Antiqua" w:eastAsia="標楷體" w:hAnsi="Book Antiqua"/>
                      <w:sz w:val="20"/>
                    </w:rPr>
                    <w:t>日前提出。</w:t>
                  </w:r>
                </w:p>
              </w:txbxContent>
            </v:textbox>
          </v:shape>
        </w:pict>
      </w:r>
      <w:r w:rsidR="001D4BAE" w:rsidRPr="00861B1A">
        <w:rPr>
          <w:rFonts w:ascii="Book Antiqua" w:eastAsia="標楷體" w:hAnsi="Book Antiqua"/>
          <w:b/>
          <w:noProof/>
          <w:sz w:val="28"/>
        </w:rPr>
        <w:pict>
          <v:shape id="_x0000_s1175" type="#_x0000_t202" style="position:absolute;left:0;text-align:left;margin-left:30pt;margin-top:629.5pt;width:366pt;height:27.3pt;z-index:251670528" wrapcoords="-44 -600 -44 21000 21644 21000 21644 -600 -44 -600">
            <v:textbox style="mso-next-textbox:#_x0000_s1175">
              <w:txbxContent>
                <w:p w:rsidR="00031AC9" w:rsidRDefault="00031AC9" w:rsidP="00031AC9">
                  <w:pPr>
                    <w:snapToGrid w:val="0"/>
                    <w:spacing w:before="60" w:line="240" w:lineRule="atLeast"/>
                    <w:jc w:val="center"/>
                    <w:rPr>
                      <w:rFonts w:eastAsia="標楷體" w:hint="eastAsia"/>
                      <w:b/>
                      <w:shd w:val="pct15" w:color="auto" w:fill="FFFFFF"/>
                    </w:rPr>
                  </w:pPr>
                  <w:r>
                    <w:rPr>
                      <w:rFonts w:eastAsia="標楷體"/>
                      <w:b/>
                      <w:shd w:val="pct15" w:color="auto" w:fill="FFFFFF"/>
                    </w:rPr>
                    <w:t xml:space="preserve"> </w:t>
                  </w:r>
                  <w:r>
                    <w:rPr>
                      <w:rFonts w:eastAsia="標楷體" w:hint="eastAsia"/>
                      <w:b/>
                      <w:shd w:val="pct15" w:color="auto" w:fill="FFFFFF"/>
                    </w:rPr>
                    <w:t>成績考查及執行成效檢討會議</w:t>
                  </w:r>
                  <w:r>
                    <w:rPr>
                      <w:rFonts w:eastAsia="標楷體" w:hint="eastAsia"/>
                      <w:b/>
                      <w:shd w:val="pct15" w:color="auto" w:fill="FFFFFF"/>
                    </w:rPr>
                    <w:t xml:space="preserve"> </w:t>
                  </w:r>
                </w:p>
              </w:txbxContent>
            </v:textbox>
          </v:shape>
        </w:pict>
      </w:r>
      <w:r w:rsidR="001D4BAE" w:rsidRPr="00861B1A">
        <w:rPr>
          <w:rFonts w:ascii="Book Antiqua" w:eastAsia="標楷體" w:hAnsi="Book Antiqua"/>
          <w:b/>
          <w:noProof/>
          <w:sz w:val="28"/>
        </w:rPr>
        <w:pict>
          <v:shape id="_x0000_s1174" type="#_x0000_t202" style="position:absolute;left:0;text-align:left;margin-left:30pt;margin-top:593.8pt;width:366pt;height:27.3pt;z-index:251669504" wrapcoords="-44 -600 -44 21000 21644 21000 21644 -600 -44 -600">
            <v:textbox style="mso-next-textbox:#_x0000_s1174">
              <w:txbxContent>
                <w:p w:rsidR="00031AC9" w:rsidRDefault="00031AC9" w:rsidP="00031AC9">
                  <w:pPr>
                    <w:snapToGrid w:val="0"/>
                    <w:spacing w:before="60" w:line="240" w:lineRule="atLeast"/>
                    <w:jc w:val="center"/>
                    <w:rPr>
                      <w:rFonts w:eastAsia="標楷體" w:hint="eastAsia"/>
                      <w:b/>
                      <w:shd w:val="pct15" w:color="auto" w:fill="FFFFFF"/>
                    </w:rPr>
                  </w:pPr>
                  <w:r>
                    <w:rPr>
                      <w:rFonts w:eastAsia="標楷體"/>
                      <w:b/>
                      <w:shd w:val="pct15" w:color="auto" w:fill="FFFFFF"/>
                    </w:rPr>
                    <w:t xml:space="preserve"> </w:t>
                  </w:r>
                  <w:r>
                    <w:rPr>
                      <w:rFonts w:eastAsia="標楷體" w:hint="eastAsia"/>
                      <w:b/>
                      <w:shd w:val="pct15" w:color="auto" w:fill="FFFFFF"/>
                    </w:rPr>
                    <w:t>評鑑學習結果</w:t>
                  </w:r>
                  <w:r>
                    <w:rPr>
                      <w:rFonts w:eastAsia="標楷體" w:hint="eastAsia"/>
                      <w:b/>
                      <w:shd w:val="pct15" w:color="auto" w:fill="FFFFFF"/>
                    </w:rPr>
                    <w:t xml:space="preserve"> </w:t>
                  </w:r>
                </w:p>
              </w:txbxContent>
            </v:textbox>
          </v:shape>
        </w:pict>
      </w:r>
      <w:r w:rsidR="001D4BAE" w:rsidRPr="00861B1A">
        <w:rPr>
          <w:rFonts w:ascii="Book Antiqua" w:eastAsia="標楷體" w:hAnsi="Book Antiqua"/>
          <w:b/>
          <w:noProof/>
          <w:sz w:val="28"/>
        </w:rPr>
        <w:pict>
          <v:line id="_x0000_s1173" style="position:absolute;left:0;text-align:left;z-index:-251648000" from="294pt,476.8pt" to="294pt,485.8pt" wrapcoords="3 1 1 5 3 11 8 11 10 5 7 1 3 1">
            <v:stroke endarrow="block"/>
          </v:line>
        </w:pict>
      </w:r>
      <w:r w:rsidR="001D4BAE" w:rsidRPr="00861B1A">
        <w:rPr>
          <w:rFonts w:ascii="Book Antiqua" w:eastAsia="標楷體" w:hAnsi="Book Antiqua"/>
          <w:b/>
          <w:noProof/>
          <w:sz w:val="28"/>
        </w:rPr>
        <w:pict>
          <v:shape id="_x0000_s1170" type="#_x0000_t202" style="position:absolute;left:0;text-align:left;margin-left:30pt;margin-top:485.1pt;width:366pt;height:27.3pt;z-index:251666432" wrapcoords="-44 -600 -44 21000 21644 21000 21644 -600 -44 -600">
            <v:textbox style="mso-next-textbox:#_x0000_s1170">
              <w:txbxContent>
                <w:p w:rsidR="00031AC9" w:rsidRDefault="00031AC9" w:rsidP="00031AC9">
                  <w:pPr>
                    <w:snapToGrid w:val="0"/>
                    <w:spacing w:before="60" w:line="240" w:lineRule="atLeast"/>
                    <w:jc w:val="center"/>
                    <w:rPr>
                      <w:rFonts w:eastAsia="標楷體" w:hint="eastAsia"/>
                      <w:b/>
                      <w:shd w:val="pct15" w:color="auto" w:fill="FFFFFF"/>
                    </w:rPr>
                  </w:pPr>
                  <w:r>
                    <w:rPr>
                      <w:rFonts w:eastAsia="標楷體"/>
                      <w:b/>
                      <w:shd w:val="pct15" w:color="auto" w:fill="FFFFFF"/>
                    </w:rPr>
                    <w:t xml:space="preserve"> </w:t>
                  </w:r>
                  <w:r>
                    <w:rPr>
                      <w:rFonts w:eastAsia="標楷體" w:hint="eastAsia"/>
                      <w:b/>
                      <w:shd w:val="pct15" w:color="auto" w:fill="FFFFFF"/>
                    </w:rPr>
                    <w:t>核定縮短修業年限</w:t>
                  </w:r>
                  <w:r>
                    <w:rPr>
                      <w:rFonts w:eastAsia="標楷體" w:hint="eastAsia"/>
                      <w:b/>
                      <w:shd w:val="pct15" w:color="auto" w:fill="FFFFFF"/>
                    </w:rPr>
                    <w:t xml:space="preserve"> </w:t>
                  </w:r>
                </w:p>
              </w:txbxContent>
            </v:textbox>
          </v:shape>
        </w:pict>
      </w:r>
      <w:r w:rsidR="001D4BAE" w:rsidRPr="00861B1A">
        <w:rPr>
          <w:rFonts w:ascii="Book Antiqua" w:eastAsia="標楷體" w:hAnsi="Book Antiqua"/>
          <w:b/>
          <w:noProof/>
          <w:sz w:val="28"/>
        </w:rPr>
        <w:pict>
          <v:shape id="_x0000_s1169" type="#_x0000_t202" style="position:absolute;left:0;text-align:left;margin-left:204pt;margin-top:449.8pt;width:192pt;height:27pt;z-index:251665408" wrapcoords="-84 -600 -84 21000 21684 21000 21684 -600 -84 -600">
            <v:textbox style="mso-next-textbox:#_x0000_s1169">
              <w:txbxContent>
                <w:p w:rsidR="00031AC9" w:rsidRDefault="00031AC9" w:rsidP="00031AC9">
                  <w:pPr>
                    <w:snapToGrid w:val="0"/>
                    <w:spacing w:before="60" w:line="240" w:lineRule="atLeast"/>
                    <w:jc w:val="center"/>
                    <w:rPr>
                      <w:rFonts w:eastAsia="標楷體" w:hint="eastAsia"/>
                      <w:b/>
                      <w:shd w:val="pct15" w:color="auto" w:fill="FFFFFF"/>
                    </w:rPr>
                  </w:pPr>
                  <w:r>
                    <w:rPr>
                      <w:rFonts w:eastAsia="標楷體"/>
                      <w:b/>
                      <w:shd w:val="pct15" w:color="auto" w:fill="FFFFFF"/>
                    </w:rPr>
                    <w:t xml:space="preserve"> </w:t>
                  </w:r>
                  <w:r>
                    <w:rPr>
                      <w:rFonts w:eastAsia="標楷體" w:hint="eastAsia"/>
                      <w:b/>
                      <w:shd w:val="pct15" w:color="auto" w:fill="FFFFFF"/>
                    </w:rPr>
                    <w:t>教育局召開</w:t>
                  </w:r>
                  <w:proofErr w:type="gramStart"/>
                  <w:r>
                    <w:rPr>
                      <w:rFonts w:eastAsia="標楷體" w:hint="eastAsia"/>
                      <w:b/>
                      <w:shd w:val="pct15" w:color="auto" w:fill="FFFFFF"/>
                    </w:rPr>
                    <w:t>鑑</w:t>
                  </w:r>
                  <w:proofErr w:type="gramEnd"/>
                  <w:r>
                    <w:rPr>
                      <w:rFonts w:eastAsia="標楷體" w:hint="eastAsia"/>
                      <w:b/>
                      <w:shd w:val="pct15" w:color="auto" w:fill="FFFFFF"/>
                    </w:rPr>
                    <w:t>輔會議</w:t>
                  </w:r>
                  <w:r>
                    <w:rPr>
                      <w:rFonts w:eastAsia="標楷體" w:hint="eastAsia"/>
                      <w:b/>
                      <w:shd w:val="pct15" w:color="auto" w:fill="FFFFFF"/>
                    </w:rPr>
                    <w:t xml:space="preserve"> </w:t>
                  </w:r>
                </w:p>
              </w:txbxContent>
            </v:textbox>
          </v:shape>
        </w:pict>
      </w:r>
      <w:r w:rsidR="001D4BAE" w:rsidRPr="00861B1A">
        <w:rPr>
          <w:rFonts w:ascii="Book Antiqua" w:eastAsia="標楷體" w:hAnsi="Book Antiqua"/>
          <w:b/>
          <w:noProof/>
          <w:sz w:val="28"/>
        </w:rPr>
        <w:pict>
          <v:shape id="_x0000_s1167" type="#_x0000_t202" style="position:absolute;left:0;text-align:left;margin-left:204pt;margin-top:395.5pt;width:192pt;height:42.5pt;z-index:251663360" wrapcoords="-84 -354 -84 21246 21684 21246 21684 -354 -84 -354">
            <v:textbox style="mso-next-textbox:#_x0000_s1167" inset="1.5mm,0,1.5mm,0">
              <w:txbxContent>
                <w:p w:rsidR="00A7666C" w:rsidRPr="00701755" w:rsidRDefault="00031AC9" w:rsidP="00031AC9">
                  <w:pPr>
                    <w:snapToGrid w:val="0"/>
                    <w:spacing w:before="60" w:line="240" w:lineRule="atLeast"/>
                    <w:jc w:val="center"/>
                    <w:rPr>
                      <w:rFonts w:ascii="Times" w:eastAsia="標楷體" w:hAnsi="Times" w:hint="eastAsia"/>
                      <w:b/>
                      <w:shd w:val="pct15" w:color="auto" w:fill="FFFFFF"/>
                    </w:rPr>
                  </w:pPr>
                  <w:r w:rsidRPr="00701755">
                    <w:rPr>
                      <w:rFonts w:ascii="Times" w:eastAsia="標楷體" w:hint="eastAsia"/>
                      <w:b/>
                      <w:shd w:val="pct15" w:color="auto" w:fill="FFFFFF"/>
                    </w:rPr>
                    <w:t>申請項目第</w:t>
                  </w:r>
                  <w:r w:rsidR="00196F0E" w:rsidRPr="00861B1A">
                    <w:rPr>
                      <w:rFonts w:ascii="Times" w:eastAsia="標楷體" w:hint="eastAsia"/>
                      <w:b/>
                      <w:u w:val="single"/>
                      <w:shd w:val="pct15" w:color="auto" w:fill="FFFFFF"/>
                    </w:rPr>
                    <w:t>4</w:t>
                  </w:r>
                  <w:r w:rsidR="00196F0E" w:rsidRPr="00861B1A">
                    <w:rPr>
                      <w:rFonts w:ascii="Times" w:eastAsia="標楷體" w:hint="eastAsia"/>
                      <w:b/>
                      <w:u w:val="single"/>
                      <w:shd w:val="pct15" w:color="auto" w:fill="FFFFFF"/>
                    </w:rPr>
                    <w:t>、</w:t>
                  </w:r>
                  <w:r w:rsidRPr="00701755">
                    <w:rPr>
                      <w:rFonts w:ascii="Times" w:eastAsia="標楷體" w:hAnsi="Times" w:hint="eastAsia"/>
                      <w:b/>
                      <w:u w:val="single"/>
                      <w:shd w:val="pct15" w:color="auto" w:fill="FFFFFF"/>
                    </w:rPr>
                    <w:t>5</w:t>
                  </w:r>
                  <w:r w:rsidRPr="00701755">
                    <w:rPr>
                      <w:rFonts w:ascii="Times" w:eastAsia="標楷體" w:hint="eastAsia"/>
                      <w:b/>
                      <w:shd w:val="pct15" w:color="auto" w:fill="FFFFFF"/>
                    </w:rPr>
                    <w:t>項</w:t>
                  </w:r>
                  <w:r w:rsidR="00D86353" w:rsidRPr="00701755">
                    <w:rPr>
                      <w:rFonts w:ascii="Times" w:eastAsia="標楷體" w:hint="eastAsia"/>
                      <w:b/>
                      <w:shd w:val="pct15" w:color="auto" w:fill="FFFFFF"/>
                    </w:rPr>
                    <w:t>或</w:t>
                  </w:r>
                  <w:r w:rsidR="00BC3667" w:rsidRPr="00701755">
                    <w:rPr>
                      <w:rFonts w:ascii="Times" w:eastAsia="標楷體" w:hint="eastAsia"/>
                      <w:b/>
                      <w:u w:val="single"/>
                      <w:shd w:val="pct15" w:color="auto" w:fill="FFFFFF"/>
                    </w:rPr>
                    <w:t>欲</w:t>
                  </w:r>
                  <w:r w:rsidR="00D86353" w:rsidRPr="00701755">
                    <w:rPr>
                      <w:rFonts w:ascii="Times" w:eastAsia="標楷體" w:hint="eastAsia"/>
                      <w:b/>
                      <w:u w:val="single"/>
                      <w:shd w:val="pct15" w:color="auto" w:fill="FFFFFF"/>
                    </w:rPr>
                    <w:t>提早畢業者</w:t>
                  </w:r>
                </w:p>
                <w:p w:rsidR="00031AC9" w:rsidRPr="00701755" w:rsidRDefault="00031AC9" w:rsidP="00031AC9">
                  <w:pPr>
                    <w:snapToGrid w:val="0"/>
                    <w:spacing w:before="60" w:line="240" w:lineRule="atLeast"/>
                    <w:jc w:val="center"/>
                    <w:rPr>
                      <w:rFonts w:ascii="Times" w:eastAsia="標楷體" w:hAnsi="Times"/>
                      <w:b/>
                    </w:rPr>
                  </w:pPr>
                  <w:r w:rsidRPr="00701755">
                    <w:rPr>
                      <w:rFonts w:ascii="Times" w:eastAsia="標楷體" w:hint="eastAsia"/>
                      <w:b/>
                      <w:shd w:val="pct15" w:color="auto" w:fill="FFFFFF"/>
                    </w:rPr>
                    <w:t>資料報局審核</w:t>
                  </w:r>
                </w:p>
              </w:txbxContent>
            </v:textbox>
          </v:shape>
        </w:pict>
      </w:r>
      <w:r w:rsidR="001D4BAE" w:rsidRPr="00861B1A">
        <w:rPr>
          <w:rFonts w:ascii="Book Antiqua" w:eastAsia="標楷體" w:hAnsi="Book Antiqua"/>
          <w:b/>
          <w:noProof/>
          <w:sz w:val="28"/>
        </w:rPr>
        <w:pict>
          <v:shape id="_x0000_s1166" type="#_x0000_t202" style="position:absolute;left:0;text-align:left;margin-left:318pt;margin-top:125.8pt;width:186pt;height:30.35pt;z-index:251662336" wrapcoords="-87 -900 -87 20700 21687 20700 21687 -900 -87 -900">
            <v:stroke dashstyle="longDashDot"/>
            <v:textbox style="mso-next-textbox:#_x0000_s1166">
              <w:txbxContent>
                <w:p w:rsidR="00031AC9" w:rsidRPr="00325B8C" w:rsidRDefault="002662F7" w:rsidP="00031AC9">
                  <w:pPr>
                    <w:pStyle w:val="22"/>
                    <w:snapToGrid w:val="0"/>
                    <w:spacing w:line="220" w:lineRule="exact"/>
                    <w:jc w:val="both"/>
                    <w:rPr>
                      <w:rFonts w:ascii="Book Antiqua" w:eastAsia="標楷體" w:hAnsi="Book Antiqua"/>
                      <w:sz w:val="20"/>
                    </w:rPr>
                  </w:pPr>
                  <w:r w:rsidRPr="00F31E4E">
                    <w:rPr>
                      <w:rFonts w:ascii="標楷體" w:eastAsia="標楷體" w:hAnsi="標楷體" w:hint="eastAsia"/>
                      <w:sz w:val="20"/>
                    </w:rPr>
                    <w:t>各</w:t>
                  </w:r>
                  <w:proofErr w:type="gramStart"/>
                  <w:r w:rsidRPr="00F31E4E">
                    <w:rPr>
                      <w:rFonts w:ascii="標楷體" w:eastAsia="標楷體" w:hAnsi="標楷體" w:hint="eastAsia"/>
                      <w:sz w:val="20"/>
                    </w:rPr>
                    <w:t>校縮修</w:t>
                  </w:r>
                  <w:proofErr w:type="gramEnd"/>
                  <w:r w:rsidRPr="00F31E4E">
                    <w:rPr>
                      <w:rFonts w:ascii="標楷體" w:eastAsia="標楷體" w:hAnsi="標楷體" w:hint="eastAsia"/>
                      <w:sz w:val="20"/>
                    </w:rPr>
                    <w:t>計畫</w:t>
                  </w:r>
                  <w:r w:rsidR="00031AC9" w:rsidRPr="00F31E4E">
                    <w:rPr>
                      <w:rFonts w:ascii="標楷體" w:eastAsia="標楷體" w:hAnsi="標楷體"/>
                      <w:sz w:val="20"/>
                    </w:rPr>
                    <w:t>於開學後</w:t>
                  </w:r>
                  <w:r w:rsidR="00261A97" w:rsidRPr="008E6481">
                    <w:rPr>
                      <w:rFonts w:ascii="Book Antiqua" w:eastAsia="標楷體" w:hAnsi="Book Antiqua"/>
                      <w:b/>
                      <w:color w:val="FF0000"/>
                      <w:sz w:val="20"/>
                      <w:u w:val="single"/>
                    </w:rPr>
                    <w:t>2</w:t>
                  </w:r>
                  <w:proofErr w:type="gramStart"/>
                  <w:r w:rsidR="00031AC9" w:rsidRPr="00F31E4E">
                    <w:rPr>
                      <w:rFonts w:ascii="標楷體" w:eastAsia="標楷體" w:hAnsi="標楷體"/>
                      <w:sz w:val="20"/>
                    </w:rPr>
                    <w:t>週</w:t>
                  </w:r>
                  <w:proofErr w:type="gramEnd"/>
                  <w:r w:rsidR="00031AC9" w:rsidRPr="00F31E4E">
                    <w:rPr>
                      <w:rFonts w:ascii="標楷體" w:eastAsia="標楷體" w:hAnsi="標楷體"/>
                      <w:sz w:val="20"/>
                    </w:rPr>
                    <w:t>內</w:t>
                  </w:r>
                  <w:r w:rsidR="006E572D" w:rsidRPr="00F31E4E">
                    <w:rPr>
                      <w:rFonts w:ascii="標楷體" w:eastAsia="標楷體" w:hAnsi="標楷體" w:hint="eastAsia"/>
                      <w:sz w:val="20"/>
                    </w:rPr>
                    <w:t>上網公告，並</w:t>
                  </w:r>
                  <w:r w:rsidR="00031AC9" w:rsidRPr="00F31E4E">
                    <w:rPr>
                      <w:rFonts w:ascii="標楷體" w:eastAsia="標楷體" w:hAnsi="標楷體"/>
                      <w:sz w:val="20"/>
                    </w:rPr>
                    <w:t>加強辦理</w:t>
                  </w:r>
                  <w:r w:rsidR="00031AC9" w:rsidRPr="00325B8C">
                    <w:rPr>
                      <w:rFonts w:ascii="Book Antiqua" w:eastAsia="標楷體" w:hAnsi="標楷體"/>
                      <w:sz w:val="20"/>
                    </w:rPr>
                    <w:t>宣導工作。</w:t>
                  </w:r>
                </w:p>
              </w:txbxContent>
            </v:textbox>
          </v:shape>
        </w:pict>
      </w:r>
      <w:r w:rsidR="001D4BAE" w:rsidRPr="00861B1A">
        <w:rPr>
          <w:rFonts w:ascii="Book Antiqua" w:eastAsia="標楷體" w:hAnsi="Book Antiqua"/>
          <w:b/>
          <w:noProof/>
          <w:sz w:val="28"/>
        </w:rPr>
        <w:pict>
          <v:line id="_x0000_s1164" style="position:absolute;left:0;text-align:left;flip:x;z-index:251660288" from="282pt,319.45pt" to="318pt,319.45pt" wrapcoords="1 1 49 1 49 1 1 1 1 1">
            <v:stroke dashstyle="longDashDot"/>
          </v:line>
        </w:pict>
      </w:r>
      <w:r w:rsidR="001D4BAE" w:rsidRPr="00861B1A">
        <w:rPr>
          <w:rFonts w:ascii="Book Antiqua" w:eastAsia="標楷體" w:hAnsi="Book Antiqua"/>
          <w:b/>
          <w:noProof/>
          <w:sz w:val="28"/>
        </w:rPr>
        <w:pict>
          <v:line id="_x0000_s1163" style="position:absolute;left:0;text-align:left;flip:x;z-index:251659264" from="282pt,271.9pt" to="318pt,281pt" wrapcoords="-450 0 -450 1800 18900 19800 22050 19800 2250 0 -450 0">
            <v:stroke dashstyle="dashDot"/>
          </v:line>
        </w:pict>
      </w:r>
      <w:r w:rsidR="001D4BAE" w:rsidRPr="00861B1A">
        <w:rPr>
          <w:rFonts w:ascii="Book Antiqua" w:eastAsia="標楷體" w:hAnsi="Book Antiqua"/>
          <w:b/>
          <w:noProof/>
          <w:sz w:val="28"/>
        </w:rPr>
        <w:pict>
          <v:line id="_x0000_s1162" style="position:absolute;left:0;text-align:left;flip:x y;z-index:251658240" from="282pt,167.2pt" to="318pt,167.2pt" wrapcoords="1 1 49 1 49 1 1 1 1 1">
            <v:stroke dashstyle="dashDot"/>
          </v:line>
        </w:pict>
      </w:r>
      <w:r w:rsidR="001D4BAE" w:rsidRPr="00861B1A">
        <w:rPr>
          <w:rFonts w:ascii="Book Antiqua" w:eastAsia="標楷體" w:hAnsi="Book Antiqua"/>
          <w:b/>
          <w:noProof/>
          <w:sz w:val="28"/>
        </w:rPr>
        <w:pict>
          <v:line id="_x0000_s1161" style="position:absolute;left:0;text-align:left;flip:x y;z-index:251657216" from="282pt,91.35pt" to="318pt,98.8pt" wrapcoords="-450 0 -450 2160 17100 19440 18450 19440 22050 19440 22050 17280 7650 4320 2700 0 -450 0">
            <v:stroke dashstyle="dashDot"/>
          </v:line>
        </w:pict>
      </w:r>
      <w:r w:rsidR="001D4BAE" w:rsidRPr="00861B1A">
        <w:rPr>
          <w:rFonts w:ascii="Book Antiqua" w:eastAsia="標楷體" w:hAnsi="Book Antiqua"/>
          <w:b/>
          <w:noProof/>
          <w:sz w:val="28"/>
        </w:rPr>
        <w:pict>
          <v:line id="_x0000_s1160" style="position:absolute;left:0;text-align:left;flip:x;z-index:251656192" from="300pt,43.8pt" to="318pt,52.9pt" wrapcoords="-900 0 17100 19800 18000 19800 22500 19800 2700 0 -900 0">
            <v:stroke dashstyle="dashDot"/>
          </v:line>
        </w:pict>
      </w:r>
      <w:r w:rsidR="001D4BAE" w:rsidRPr="00861B1A">
        <w:rPr>
          <w:rFonts w:ascii="Book Antiqua" w:eastAsia="標楷體" w:hAnsi="Book Antiqua"/>
          <w:b/>
          <w:noProof/>
          <w:sz w:val="28"/>
        </w:rPr>
        <w:pict>
          <v:shape id="_x0000_s1159" type="#_x0000_t202" style="position:absolute;left:0;text-align:left;margin-left:318pt;margin-top:309.85pt;width:186pt;height:22.1pt;z-index:251655168" wrapcoords="-87 -745 -87 20855 21687 20855 21687 -745 -87 -745">
            <v:stroke dashstyle="longDashDot"/>
            <v:textbox style="mso-next-textbox:#_x0000_s1159">
              <w:txbxContent>
                <w:p w:rsidR="00031AC9" w:rsidRDefault="00031AC9" w:rsidP="00031AC9">
                  <w:pPr>
                    <w:pStyle w:val="22"/>
                    <w:snapToGrid w:val="0"/>
                    <w:spacing w:line="220" w:lineRule="exact"/>
                    <w:jc w:val="both"/>
                    <w:rPr>
                      <w:rFonts w:ascii="標楷體" w:eastAsia="標楷體" w:hAnsi="標楷體" w:hint="eastAsia"/>
                      <w:sz w:val="20"/>
                    </w:rPr>
                  </w:pPr>
                  <w:r>
                    <w:rPr>
                      <w:rFonts w:ascii="標楷體" w:eastAsia="標楷體" w:hAnsi="標楷體" w:hint="eastAsia"/>
                      <w:sz w:val="20"/>
                    </w:rPr>
                    <w:t>審議各項評量資料及通過名單。</w:t>
                  </w:r>
                </w:p>
              </w:txbxContent>
            </v:textbox>
          </v:shape>
        </w:pict>
      </w:r>
      <w:r w:rsidR="001D4BAE" w:rsidRPr="00861B1A">
        <w:rPr>
          <w:rFonts w:ascii="Book Antiqua" w:eastAsia="標楷體" w:hAnsi="Book Antiqua"/>
          <w:b/>
          <w:noProof/>
          <w:sz w:val="28"/>
        </w:rPr>
        <w:pict>
          <v:shape id="_x0000_s1158" type="#_x0000_t202" style="position:absolute;left:0;text-align:left;margin-left:318pt;margin-top:242.8pt;width:186pt;height:55.4pt;z-index:251654144" wrapcoords="-87 -292 -87 21308 21687 21308 21687 -292 -87 -292">
            <v:stroke dashstyle="longDashDot"/>
            <v:textbox style="mso-next-textbox:#_x0000_s1158">
              <w:txbxContent>
                <w:p w:rsidR="00031AC9" w:rsidRDefault="00031AC9" w:rsidP="00031AC9">
                  <w:pPr>
                    <w:pStyle w:val="22"/>
                    <w:snapToGrid w:val="0"/>
                    <w:spacing w:line="220" w:lineRule="exact"/>
                    <w:jc w:val="both"/>
                    <w:rPr>
                      <w:rFonts w:ascii="標楷體" w:eastAsia="標楷體" w:hAnsi="標楷體" w:hint="eastAsia"/>
                      <w:sz w:val="20"/>
                    </w:rPr>
                  </w:pPr>
                  <w:r>
                    <w:rPr>
                      <w:rFonts w:ascii="標楷體" w:eastAsia="標楷體" w:hAnsi="標楷體" w:hint="eastAsia"/>
                      <w:sz w:val="20"/>
                    </w:rPr>
                    <w:t>相關評量如：教師及學生家長觀察紀錄、智力測驗、學術性向測驗或學科成就測驗、社會適應行為評量，蒐集特殊表現紀錄</w:t>
                  </w:r>
                  <w:r>
                    <w:rPr>
                      <w:rFonts w:ascii="標楷體" w:eastAsia="標楷體" w:hAnsi="標楷體"/>
                      <w:sz w:val="20"/>
                    </w:rPr>
                    <w:t>…</w:t>
                  </w:r>
                  <w:r>
                    <w:rPr>
                      <w:rFonts w:ascii="標楷體" w:eastAsia="標楷體" w:hAnsi="標楷體" w:hint="eastAsia"/>
                      <w:sz w:val="20"/>
                    </w:rPr>
                    <w:t>等相關資料。</w:t>
                  </w:r>
                </w:p>
              </w:txbxContent>
            </v:textbox>
          </v:shape>
        </w:pict>
      </w:r>
      <w:r w:rsidR="001D4BAE" w:rsidRPr="00861B1A">
        <w:rPr>
          <w:rFonts w:ascii="Book Antiqua" w:eastAsia="標楷體" w:hAnsi="Book Antiqua"/>
          <w:b/>
          <w:noProof/>
          <w:sz w:val="28"/>
        </w:rPr>
        <w:pict>
          <v:shape id="_x0000_s1157" type="#_x0000_t202" style="position:absolute;left:0;text-align:left;margin-left:318pt;margin-top:161.8pt;width:186pt;height:30.35pt;z-index:251653120" wrapcoords="-87 -514 -87 21086 21687 21086 21687 -514 -87 -514">
            <v:stroke dashstyle="longDashDot"/>
            <v:textbox style="mso-next-textbox:#_x0000_s1157">
              <w:txbxContent>
                <w:p w:rsidR="00031AC9" w:rsidRDefault="00031AC9" w:rsidP="00031AC9">
                  <w:pPr>
                    <w:pStyle w:val="22"/>
                    <w:snapToGrid w:val="0"/>
                    <w:spacing w:line="220" w:lineRule="exact"/>
                    <w:jc w:val="both"/>
                    <w:rPr>
                      <w:rFonts w:ascii="標楷體" w:eastAsia="標楷體" w:hAnsi="標楷體" w:hint="eastAsia"/>
                      <w:sz w:val="20"/>
                    </w:rPr>
                  </w:pPr>
                  <w:r>
                    <w:rPr>
                      <w:rFonts w:ascii="標楷體" w:eastAsia="標楷體" w:hAnsi="標楷體" w:hint="eastAsia"/>
                      <w:sz w:val="20"/>
                    </w:rPr>
                    <w:t>含</w:t>
                  </w:r>
                  <w:r w:rsidRPr="00231FBE">
                    <w:rPr>
                      <w:rFonts w:ascii="標楷體" w:eastAsia="標楷體" w:hAnsi="標楷體" w:hint="eastAsia"/>
                      <w:sz w:val="20"/>
                    </w:rPr>
                    <w:t>：</w:t>
                  </w:r>
                  <w:r>
                    <w:rPr>
                      <w:rFonts w:ascii="標楷體" w:eastAsia="標楷體" w:hAnsi="標楷體" w:hint="eastAsia"/>
                      <w:sz w:val="20"/>
                    </w:rPr>
                    <w:t>基本資料、申請項目、初步學習輔導構想。</w:t>
                  </w:r>
                </w:p>
              </w:txbxContent>
            </v:textbox>
          </v:shape>
        </w:pict>
      </w:r>
      <w:r w:rsidR="001D4BAE" w:rsidRPr="00861B1A">
        <w:rPr>
          <w:rFonts w:ascii="Book Antiqua" w:eastAsia="標楷體" w:hAnsi="Book Antiqua"/>
          <w:b/>
          <w:noProof/>
          <w:sz w:val="28"/>
        </w:rPr>
        <w:pict>
          <v:shape id="_x0000_s1156" type="#_x0000_t202" style="position:absolute;left:0;text-align:left;margin-left:318pt;margin-top:6.5pt;width:186pt;height:65.3pt;z-index:251652096" wrapcoords="-87 -248 -87 21352 21687 21352 21687 -248 -87 -248">
            <v:stroke dashstyle="longDashDot"/>
            <v:textbox style="mso-next-textbox:#_x0000_s1156">
              <w:txbxContent>
                <w:p w:rsidR="00031AC9" w:rsidRDefault="00031AC9" w:rsidP="00031AC9">
                  <w:pPr>
                    <w:pStyle w:val="22"/>
                    <w:snapToGrid w:val="0"/>
                    <w:spacing w:line="220" w:lineRule="exact"/>
                    <w:jc w:val="both"/>
                    <w:rPr>
                      <w:rFonts w:ascii="標楷體" w:eastAsia="標楷體" w:hAnsi="標楷體" w:hint="eastAsia"/>
                      <w:sz w:val="20"/>
                    </w:rPr>
                  </w:pPr>
                  <w:r>
                    <w:rPr>
                      <w:rFonts w:ascii="標楷體" w:eastAsia="標楷體" w:hAnsi="標楷體" w:hint="eastAsia"/>
                      <w:sz w:val="20"/>
                    </w:rPr>
                    <w:t>成員包括：校長、行政人員（相關處室主任、教學組長、註冊組長、特教組長）、學科教師代表、班導師、該科任教教師、輔導教師或教官、家長代表，或高一層級以上教育階段學校代表…等。</w:t>
                  </w:r>
                </w:p>
              </w:txbxContent>
            </v:textbox>
          </v:shape>
        </w:pict>
      </w:r>
      <w:r w:rsidR="001D4BAE" w:rsidRPr="00861B1A">
        <w:rPr>
          <w:rFonts w:ascii="Book Antiqua" w:eastAsia="標楷體" w:hAnsi="Book Antiqua"/>
          <w:b/>
          <w:noProof/>
          <w:sz w:val="28"/>
        </w:rPr>
        <w:pict>
          <v:line id="_x0000_s1155" style="position:absolute;left:0;text-align:left;flip:x;z-index:251651072" from="192pt,62.55pt" to="192pt,80.75pt" wrapcoords="3 1 0 17 3 23 8 23 11 17 7 1 3 1">
            <v:stroke endarrow="block"/>
          </v:line>
        </w:pict>
      </w:r>
      <w:r w:rsidR="001D4BAE" w:rsidRPr="00861B1A">
        <w:rPr>
          <w:rFonts w:ascii="Book Antiqua" w:eastAsia="標楷體" w:hAnsi="Book Antiqua"/>
          <w:b/>
          <w:noProof/>
          <w:sz w:val="28"/>
        </w:rPr>
        <w:pict>
          <v:shape id="_x0000_s1154" type="#_x0000_t202" style="position:absolute;left:0;text-align:left;margin-left:318pt;margin-top:80.8pt;width:186pt;height:36pt;z-index:251650048" wrapcoords="-87 -450 -87 21150 21687 21150 21687 -450 -87 -450">
            <v:stroke dashstyle="longDashDot"/>
            <v:textbox style="mso-next-textbox:#_x0000_s1154">
              <w:txbxContent>
                <w:p w:rsidR="00031AC9" w:rsidRDefault="00031AC9" w:rsidP="00031AC9">
                  <w:pPr>
                    <w:pStyle w:val="22"/>
                    <w:snapToGrid w:val="0"/>
                    <w:spacing w:line="220" w:lineRule="exact"/>
                    <w:jc w:val="both"/>
                    <w:rPr>
                      <w:rFonts w:ascii="標楷體" w:eastAsia="標楷體" w:hAnsi="標楷體" w:hint="eastAsia"/>
                      <w:sz w:val="20"/>
                    </w:rPr>
                  </w:pPr>
                  <w:r>
                    <w:rPr>
                      <w:rFonts w:ascii="標楷體" w:eastAsia="標楷體" w:hAnsi="標楷體" w:hint="eastAsia"/>
                      <w:sz w:val="20"/>
                    </w:rPr>
                    <w:t>擬訂各校實施計畫</w:t>
                  </w:r>
                  <w:r>
                    <w:rPr>
                      <w:rFonts w:ascii="標楷體" w:eastAsia="標楷體" w:hAnsi="標楷體"/>
                      <w:sz w:val="20"/>
                    </w:rPr>
                    <w:t xml:space="preserve"> (</w:t>
                  </w:r>
                  <w:r>
                    <w:rPr>
                      <w:rFonts w:ascii="標楷體" w:eastAsia="標楷體" w:hAnsi="標楷體" w:hint="eastAsia"/>
                      <w:sz w:val="20"/>
                    </w:rPr>
                    <w:t>討論申請資格、決定</w:t>
                  </w:r>
                  <w:r w:rsidR="006E572D" w:rsidRPr="00F31E4E">
                    <w:rPr>
                      <w:rFonts w:ascii="標楷體" w:eastAsia="標楷體" w:hAnsi="標楷體" w:hint="eastAsia"/>
                      <w:sz w:val="20"/>
                    </w:rPr>
                    <w:t>評量</w:t>
                  </w:r>
                  <w:r>
                    <w:rPr>
                      <w:rFonts w:ascii="標楷體" w:eastAsia="標楷體" w:hAnsi="標楷體" w:hint="eastAsia"/>
                      <w:sz w:val="20"/>
                    </w:rPr>
                    <w:t>方式、</w:t>
                  </w:r>
                  <w:proofErr w:type="gramStart"/>
                  <w:r>
                    <w:rPr>
                      <w:rFonts w:ascii="標楷體" w:eastAsia="標楷體" w:hAnsi="標楷體" w:hint="eastAsia"/>
                      <w:sz w:val="20"/>
                    </w:rPr>
                    <w:t>研</w:t>
                  </w:r>
                  <w:proofErr w:type="gramEnd"/>
                  <w:r>
                    <w:rPr>
                      <w:rFonts w:ascii="標楷體" w:eastAsia="標楷體" w:hAnsi="標楷體" w:hint="eastAsia"/>
                      <w:sz w:val="20"/>
                    </w:rPr>
                    <w:t>議</w:t>
                  </w:r>
                  <w:r w:rsidR="006E572D" w:rsidRPr="00F31E4E">
                    <w:rPr>
                      <w:rFonts w:ascii="標楷體" w:eastAsia="標楷體" w:hAnsi="標楷體" w:hint="eastAsia"/>
                      <w:sz w:val="20"/>
                    </w:rPr>
                    <w:t>評量</w:t>
                  </w:r>
                  <w:r>
                    <w:rPr>
                      <w:rFonts w:ascii="標楷體" w:eastAsia="標楷體" w:hAnsi="標楷體" w:hint="eastAsia"/>
                      <w:sz w:val="20"/>
                    </w:rPr>
                    <w:t>標準</w:t>
                  </w:r>
                  <w:r>
                    <w:rPr>
                      <w:rFonts w:ascii="標楷體" w:eastAsia="標楷體" w:hAnsi="標楷體"/>
                      <w:sz w:val="20"/>
                    </w:rPr>
                    <w:t>…</w:t>
                  </w:r>
                  <w:r>
                    <w:rPr>
                      <w:rFonts w:ascii="標楷體" w:eastAsia="標楷體" w:hAnsi="標楷體" w:hint="eastAsia"/>
                      <w:sz w:val="20"/>
                    </w:rPr>
                    <w:t>等</w:t>
                  </w:r>
                  <w:r>
                    <w:rPr>
                      <w:rFonts w:ascii="標楷體" w:eastAsia="標楷體" w:hAnsi="標楷體"/>
                      <w:sz w:val="20"/>
                    </w:rPr>
                    <w:t>)</w:t>
                  </w:r>
                  <w:r>
                    <w:rPr>
                      <w:rFonts w:ascii="標楷體" w:eastAsia="標楷體" w:hAnsi="標楷體" w:hint="eastAsia"/>
                      <w:sz w:val="20"/>
                    </w:rPr>
                    <w:t>。</w:t>
                  </w:r>
                </w:p>
              </w:txbxContent>
            </v:textbox>
          </v:shape>
        </w:pict>
      </w:r>
      <w:r w:rsidR="001D4BAE" w:rsidRPr="00861B1A">
        <w:rPr>
          <w:rFonts w:ascii="Book Antiqua" w:eastAsia="標楷體" w:hAnsi="Book Antiqua"/>
          <w:b/>
          <w:noProof/>
          <w:sz w:val="28"/>
        </w:rPr>
        <w:pict>
          <v:line id="_x0000_s1152" style="position:absolute;left:0;text-align:left;z-index:251648000" from="192.6pt,337pt" to="192.6pt,346.1pt" wrapcoords="3 1 1 5 3 11 8 11 10 5 7 1 3 1">
            <v:stroke endarrow="block"/>
          </v:line>
        </w:pict>
      </w:r>
      <w:r w:rsidR="001D4BAE" w:rsidRPr="00861B1A">
        <w:rPr>
          <w:rFonts w:ascii="Book Antiqua" w:eastAsia="標楷體" w:hAnsi="Book Antiqua"/>
          <w:b/>
          <w:noProof/>
          <w:sz w:val="28"/>
        </w:rPr>
        <w:pict>
          <v:line id="_x0000_s1151" style="position:absolute;left:0;text-align:left;z-index:251646976" from="192pt,296.8pt" to="192pt,305.8pt" wrapcoords="3 1 1 5 3 11 8 11 10 5 7 1 3 1">
            <v:stroke endarrow="block"/>
          </v:line>
        </w:pict>
      </w:r>
      <w:r w:rsidR="001D4BAE" w:rsidRPr="00861B1A">
        <w:rPr>
          <w:rFonts w:ascii="Book Antiqua" w:eastAsia="標楷體" w:hAnsi="Book Antiqua"/>
          <w:b/>
          <w:noProof/>
          <w:sz w:val="28"/>
        </w:rPr>
        <w:pict>
          <v:line id="_x0000_s1150" style="position:absolute;left:0;text-align:left;z-index:251645952" from="192pt,260.4pt" to="192pt,269.5pt" wrapcoords="3 1 1 5 3 11 8 11 10 5 7 1 3 1">
            <v:stroke endarrow="block"/>
          </v:line>
        </w:pict>
      </w:r>
      <w:r w:rsidR="001D4BAE" w:rsidRPr="00861B1A">
        <w:rPr>
          <w:rFonts w:ascii="Book Antiqua" w:eastAsia="標楷體" w:hAnsi="Book Antiqua"/>
          <w:b/>
          <w:noProof/>
          <w:sz w:val="28"/>
        </w:rPr>
        <w:pict>
          <v:line id="_x0000_s1149" style="position:absolute;left:0;text-align:left;z-index:251644928" from="192pt,222.5pt" to="192pt,231.6pt" wrapcoords="3 1 1 5 3 11 8 11 10 5 7 1 3 1">
            <v:stroke endarrow="block"/>
          </v:line>
        </w:pict>
      </w:r>
      <w:r w:rsidR="001D4BAE" w:rsidRPr="00861B1A">
        <w:rPr>
          <w:rFonts w:ascii="Book Antiqua" w:eastAsia="標楷體" w:hAnsi="Book Antiqua"/>
          <w:b/>
          <w:noProof/>
          <w:sz w:val="28"/>
        </w:rPr>
        <w:pict>
          <v:line id="_x0000_s1148" style="position:absolute;left:0;text-align:left;z-index:251643904" from="192pt,184.05pt" to="192pt,193.15pt" wrapcoords="3 1 1 5 3 11 8 11 10 5 7 1 3 1">
            <v:stroke endarrow="block"/>
          </v:line>
        </w:pict>
      </w:r>
      <w:r w:rsidR="001D4BAE" w:rsidRPr="00861B1A">
        <w:rPr>
          <w:rFonts w:ascii="Book Antiqua" w:eastAsia="標楷體" w:hAnsi="Book Antiqua"/>
          <w:b/>
          <w:noProof/>
          <w:sz w:val="28"/>
        </w:rPr>
        <w:pict>
          <v:line id="_x0000_s1147" style="position:absolute;left:0;text-align:left;z-index:251642880" from="192pt,146.1pt" to="192pt,155.2pt" wrapcoords="3 1 1 5 3 11 8 11 10 5 7 1 3 1">
            <v:stroke endarrow="block"/>
          </v:line>
        </w:pict>
      </w:r>
      <w:r w:rsidR="001D4BAE" w:rsidRPr="00861B1A">
        <w:rPr>
          <w:rFonts w:ascii="Book Antiqua" w:eastAsia="標楷體" w:hAnsi="Book Antiqua"/>
          <w:b/>
          <w:noProof/>
          <w:sz w:val="28"/>
        </w:rPr>
        <w:pict>
          <v:line id="_x0000_s1146" style="position:absolute;left:0;text-align:left;z-index:251641856" from="192pt,107.8pt" to="192pt,116.9pt" wrapcoords="3 1 1 5 3 11 8 11 10 5 7 1 3 1">
            <v:stroke endarrow="block"/>
          </v:line>
        </w:pict>
      </w:r>
      <w:r w:rsidR="001D4BAE" w:rsidRPr="00861B1A">
        <w:rPr>
          <w:rFonts w:ascii="Book Antiqua" w:eastAsia="標楷體" w:hAnsi="Book Antiqua"/>
          <w:b/>
          <w:noProof/>
          <w:sz w:val="28"/>
        </w:rPr>
        <w:pict>
          <v:shape id="_x0000_s1145" type="#_x0000_t202" style="position:absolute;left:0;text-align:left;margin-left:100.8pt;margin-top:307.95pt;width:180.3pt;height:27.3pt;z-index:251640832" wrapcoords="-90 -600 -90 21000 21690 21000 21690 -600 -90 -600">
            <v:textbox style="mso-next-textbox:#_x0000_s1145">
              <w:txbxContent>
                <w:p w:rsidR="00031AC9" w:rsidRDefault="00031AC9" w:rsidP="00031AC9">
                  <w:pPr>
                    <w:snapToGrid w:val="0"/>
                    <w:spacing w:before="60" w:line="240" w:lineRule="atLeast"/>
                    <w:jc w:val="center"/>
                    <w:rPr>
                      <w:rFonts w:eastAsia="標楷體"/>
                      <w:b/>
                      <w:shd w:val="pct15" w:color="auto" w:fill="FFFFFF"/>
                    </w:rPr>
                  </w:pPr>
                  <w:r>
                    <w:rPr>
                      <w:rFonts w:eastAsia="標楷體"/>
                      <w:b/>
                      <w:shd w:val="pct15" w:color="auto" w:fill="FFFFFF"/>
                    </w:rPr>
                    <w:t xml:space="preserve"> </w:t>
                  </w:r>
                  <w:r>
                    <w:rPr>
                      <w:rFonts w:eastAsia="標楷體" w:hint="eastAsia"/>
                      <w:b/>
                      <w:shd w:val="pct15" w:color="auto" w:fill="FFFFFF"/>
                    </w:rPr>
                    <w:t>召開</w:t>
                  </w:r>
                  <w:r w:rsidR="007248A4" w:rsidRPr="00F31E4E">
                    <w:rPr>
                      <w:rFonts w:eastAsia="標楷體" w:hint="eastAsia"/>
                      <w:b/>
                      <w:shd w:val="pct15" w:color="auto" w:fill="FFFFFF"/>
                    </w:rPr>
                    <w:t>評量</w:t>
                  </w:r>
                  <w:r>
                    <w:rPr>
                      <w:rFonts w:eastAsia="標楷體" w:hint="eastAsia"/>
                      <w:b/>
                      <w:shd w:val="pct15" w:color="auto" w:fill="FFFFFF"/>
                    </w:rPr>
                    <w:t>小組會議（二）</w:t>
                  </w:r>
                  <w:r>
                    <w:rPr>
                      <w:rFonts w:eastAsia="標楷體"/>
                      <w:b/>
                      <w:shd w:val="pct15" w:color="auto" w:fill="FFFFFF"/>
                    </w:rPr>
                    <w:t xml:space="preserve"> </w:t>
                  </w:r>
                </w:p>
              </w:txbxContent>
            </v:textbox>
          </v:shape>
        </w:pict>
      </w:r>
      <w:r w:rsidR="001D4BAE" w:rsidRPr="00861B1A">
        <w:rPr>
          <w:rFonts w:ascii="Book Antiqua" w:eastAsia="標楷體" w:hAnsi="Book Antiqua"/>
          <w:b/>
          <w:noProof/>
          <w:sz w:val="28"/>
        </w:rPr>
        <w:pict>
          <v:shape id="_x0000_s1144" type="#_x0000_t202" style="position:absolute;left:0;text-align:left;margin-left:102pt;margin-top:81.75pt;width:180pt;height:24.25pt;z-index:251639808" wrapcoords="-90 -675 -90 20925 21690 20925 21690 -675 -90 -675">
            <v:textbox style="mso-next-textbox:#_x0000_s1144">
              <w:txbxContent>
                <w:p w:rsidR="00031AC9" w:rsidRDefault="00031AC9" w:rsidP="00031AC9">
                  <w:pPr>
                    <w:snapToGrid w:val="0"/>
                    <w:spacing w:before="60" w:line="240" w:lineRule="atLeast"/>
                    <w:jc w:val="center"/>
                    <w:rPr>
                      <w:sz w:val="20"/>
                    </w:rPr>
                  </w:pPr>
                  <w:r>
                    <w:rPr>
                      <w:rFonts w:eastAsia="標楷體"/>
                      <w:b/>
                      <w:shd w:val="pct15" w:color="auto" w:fill="FFFFFF"/>
                    </w:rPr>
                    <w:t xml:space="preserve"> </w:t>
                  </w:r>
                  <w:r>
                    <w:rPr>
                      <w:rFonts w:eastAsia="標楷體" w:hint="eastAsia"/>
                      <w:b/>
                      <w:shd w:val="pct15" w:color="auto" w:fill="FFFFFF"/>
                    </w:rPr>
                    <w:t>召開</w:t>
                  </w:r>
                  <w:r w:rsidR="007248A4" w:rsidRPr="00F31E4E">
                    <w:rPr>
                      <w:rFonts w:eastAsia="標楷體" w:hint="eastAsia"/>
                      <w:b/>
                      <w:shd w:val="pct15" w:color="auto" w:fill="FFFFFF"/>
                    </w:rPr>
                    <w:t>評量</w:t>
                  </w:r>
                  <w:r>
                    <w:rPr>
                      <w:rFonts w:eastAsia="標楷體" w:hint="eastAsia"/>
                      <w:b/>
                      <w:shd w:val="pct15" w:color="auto" w:fill="FFFFFF"/>
                    </w:rPr>
                    <w:t>小組會議（一）</w:t>
                  </w:r>
                  <w:r>
                    <w:rPr>
                      <w:rFonts w:eastAsia="標楷體"/>
                      <w:b/>
                      <w:shd w:val="pct15" w:color="auto" w:fill="FFFFFF"/>
                    </w:rPr>
                    <w:t xml:space="preserve"> </w:t>
                  </w:r>
                </w:p>
              </w:txbxContent>
            </v:textbox>
          </v:shape>
        </w:pict>
      </w:r>
      <w:r w:rsidR="001D4BAE" w:rsidRPr="00861B1A">
        <w:rPr>
          <w:rFonts w:ascii="Book Antiqua" w:eastAsia="標楷體" w:hAnsi="Book Antiqua"/>
          <w:b/>
          <w:noProof/>
          <w:sz w:val="28"/>
        </w:rPr>
        <w:pict>
          <v:shape id="_x0000_s1143" type="#_x0000_t202" style="position:absolute;left:0;text-align:left;margin-left:90pt;margin-top:34.2pt;width:210pt;height:27.3pt;z-index:251638784" wrapcoords="-77 -600 -77 21000 21677 21000 21677 -600 -77 -600">
            <v:textbox style="mso-next-textbox:#_x0000_s1143">
              <w:txbxContent>
                <w:p w:rsidR="00031AC9" w:rsidRDefault="00031AC9" w:rsidP="00031AC9">
                  <w:pPr>
                    <w:snapToGrid w:val="0"/>
                    <w:spacing w:before="60" w:line="240" w:lineRule="atLeast"/>
                    <w:jc w:val="center"/>
                    <w:rPr>
                      <w:sz w:val="20"/>
                    </w:rPr>
                  </w:pPr>
                  <w:r>
                    <w:rPr>
                      <w:rFonts w:eastAsia="標楷體"/>
                      <w:b/>
                      <w:shd w:val="pct15" w:color="auto" w:fill="FFFFFF"/>
                    </w:rPr>
                    <w:t xml:space="preserve"> </w:t>
                  </w:r>
                  <w:r>
                    <w:rPr>
                      <w:rFonts w:eastAsia="標楷體" w:hint="eastAsia"/>
                      <w:b/>
                      <w:shd w:val="pct15" w:color="auto" w:fill="FFFFFF"/>
                    </w:rPr>
                    <w:t>特殊教育推行委員會組成</w:t>
                  </w:r>
                  <w:r w:rsidR="007248A4" w:rsidRPr="00F31E4E">
                    <w:rPr>
                      <w:rFonts w:eastAsia="標楷體" w:hint="eastAsia"/>
                      <w:b/>
                      <w:shd w:val="pct15" w:color="auto" w:fill="FFFFFF"/>
                    </w:rPr>
                    <w:t>評量</w:t>
                  </w:r>
                  <w:r>
                    <w:rPr>
                      <w:rFonts w:eastAsia="標楷體" w:hint="eastAsia"/>
                      <w:b/>
                      <w:shd w:val="pct15" w:color="auto" w:fill="FFFFFF"/>
                    </w:rPr>
                    <w:t>小組</w:t>
                  </w:r>
                  <w:r>
                    <w:rPr>
                      <w:rFonts w:eastAsia="標楷體"/>
                      <w:b/>
                      <w:shd w:val="pct15" w:color="auto" w:fill="FFFFFF"/>
                    </w:rPr>
                    <w:t xml:space="preserve"> </w:t>
                  </w:r>
                </w:p>
              </w:txbxContent>
            </v:textbox>
          </v:shape>
        </w:pict>
      </w:r>
      <w:r w:rsidR="001D4BAE" w:rsidRPr="00861B1A">
        <w:rPr>
          <w:rFonts w:ascii="Book Antiqua" w:eastAsia="標楷體" w:hAnsi="Book Antiqua"/>
          <w:b/>
          <w:noProof/>
          <w:sz w:val="28"/>
        </w:rPr>
        <w:pict>
          <v:shape id="_x0000_s1142" type="#_x0000_t202" style="position:absolute;left:0;text-align:left;margin-left:102pt;margin-top:117.8pt;width:180pt;height:27.3pt;z-index:251637760" wrapcoords="-90 -600 -90 21000 21690 21000 21690 -600 -90 -600">
            <v:textbox style="mso-next-textbox:#_x0000_s1142">
              <w:txbxContent>
                <w:p w:rsidR="00031AC9" w:rsidRDefault="00031AC9" w:rsidP="00031AC9">
                  <w:pPr>
                    <w:snapToGrid w:val="0"/>
                    <w:spacing w:before="60" w:line="240" w:lineRule="atLeast"/>
                    <w:jc w:val="center"/>
                    <w:rPr>
                      <w:rFonts w:eastAsia="標楷體"/>
                      <w:b/>
                      <w:shd w:val="pct15" w:color="auto" w:fill="FFFFFF"/>
                    </w:rPr>
                  </w:pPr>
                  <w:r>
                    <w:rPr>
                      <w:rFonts w:eastAsia="標楷體"/>
                      <w:b/>
                      <w:shd w:val="pct15" w:color="auto" w:fill="FFFFFF"/>
                    </w:rPr>
                    <w:t xml:space="preserve"> </w:t>
                  </w:r>
                  <w:r>
                    <w:rPr>
                      <w:rFonts w:eastAsia="標楷體" w:hint="eastAsia"/>
                      <w:b/>
                      <w:shd w:val="pct15" w:color="auto" w:fill="FFFFFF"/>
                    </w:rPr>
                    <w:t>辦理宣導工作</w:t>
                  </w:r>
                  <w:r>
                    <w:rPr>
                      <w:rFonts w:eastAsia="標楷體"/>
                      <w:b/>
                      <w:shd w:val="pct15" w:color="auto" w:fill="FFFFFF"/>
                    </w:rPr>
                    <w:t xml:space="preserve"> </w:t>
                  </w:r>
                </w:p>
              </w:txbxContent>
            </v:textbox>
          </v:shape>
        </w:pict>
      </w:r>
      <w:r w:rsidR="001D4BAE" w:rsidRPr="00861B1A">
        <w:rPr>
          <w:rFonts w:ascii="Book Antiqua" w:eastAsia="標楷體" w:hAnsi="Book Antiqua"/>
          <w:b/>
          <w:noProof/>
          <w:sz w:val="28"/>
        </w:rPr>
        <w:pict>
          <v:shape id="_x0000_s1141" type="#_x0000_t202" style="position:absolute;left:0;text-align:left;margin-left:102pt;margin-top:155.75pt;width:180pt;height:27.3pt;z-index:251636736" wrapcoords="-90 -600 -90 21000 21690 21000 21690 -600 -90 -600">
            <v:textbox style="mso-next-textbox:#_x0000_s1141">
              <w:txbxContent>
                <w:p w:rsidR="00031AC9" w:rsidRDefault="00031AC9" w:rsidP="00031AC9">
                  <w:pPr>
                    <w:snapToGrid w:val="0"/>
                    <w:spacing w:before="60" w:line="240" w:lineRule="atLeast"/>
                    <w:jc w:val="center"/>
                    <w:rPr>
                      <w:rFonts w:eastAsia="標楷體"/>
                      <w:b/>
                      <w:shd w:val="pct15" w:color="auto" w:fill="FFFFFF"/>
                    </w:rPr>
                  </w:pPr>
                  <w:r>
                    <w:rPr>
                      <w:rFonts w:eastAsia="標楷體"/>
                      <w:b/>
                      <w:shd w:val="pct15" w:color="auto" w:fill="FFFFFF"/>
                    </w:rPr>
                    <w:t xml:space="preserve"> </w:t>
                  </w:r>
                  <w:r>
                    <w:rPr>
                      <w:rFonts w:eastAsia="標楷體" w:hint="eastAsia"/>
                      <w:b/>
                      <w:shd w:val="pct15" w:color="auto" w:fill="FFFFFF"/>
                    </w:rPr>
                    <w:t>受理推薦申請</w:t>
                  </w:r>
                  <w:r>
                    <w:rPr>
                      <w:rFonts w:eastAsia="標楷體"/>
                      <w:b/>
                      <w:shd w:val="pct15" w:color="auto" w:fill="FFFFFF"/>
                    </w:rPr>
                    <w:t xml:space="preserve"> </w:t>
                  </w:r>
                </w:p>
              </w:txbxContent>
            </v:textbox>
          </v:shape>
        </w:pict>
      </w:r>
      <w:r w:rsidR="001D4BAE" w:rsidRPr="00861B1A">
        <w:rPr>
          <w:rFonts w:ascii="Book Antiqua" w:eastAsia="標楷體" w:hAnsi="Book Antiqua"/>
          <w:b/>
          <w:noProof/>
          <w:sz w:val="28"/>
        </w:rPr>
        <w:pict>
          <v:shape id="_x0000_s1140" type="#_x0000_t202" style="position:absolute;left:0;text-align:left;margin-left:102pt;margin-top:193.65pt;width:180pt;height:27.3pt;z-index:251635712" wrapcoords="-90 -600 -90 21000 21690 21000 21690 -600 -90 -600">
            <v:textbox style="mso-next-textbox:#_x0000_s1140">
              <w:txbxContent>
                <w:p w:rsidR="00031AC9" w:rsidRDefault="00031AC9" w:rsidP="00031AC9">
                  <w:pPr>
                    <w:snapToGrid w:val="0"/>
                    <w:spacing w:before="60" w:line="240" w:lineRule="atLeast"/>
                    <w:jc w:val="center"/>
                    <w:rPr>
                      <w:rFonts w:eastAsia="標楷體"/>
                      <w:b/>
                      <w:shd w:val="pct15" w:color="auto" w:fill="FFFFFF"/>
                    </w:rPr>
                  </w:pPr>
                  <w:r>
                    <w:rPr>
                      <w:rFonts w:eastAsia="標楷體"/>
                      <w:b/>
                      <w:shd w:val="pct15" w:color="auto" w:fill="FFFFFF"/>
                    </w:rPr>
                    <w:t xml:space="preserve"> </w:t>
                  </w:r>
                  <w:r>
                    <w:rPr>
                      <w:rFonts w:eastAsia="標楷體" w:hint="eastAsia"/>
                      <w:b/>
                      <w:shd w:val="pct15" w:color="auto" w:fill="FFFFFF"/>
                    </w:rPr>
                    <w:t>辦理資格審核</w:t>
                  </w:r>
                  <w:r>
                    <w:rPr>
                      <w:rFonts w:eastAsia="標楷體"/>
                      <w:b/>
                      <w:shd w:val="pct15" w:color="auto" w:fill="FFFFFF"/>
                    </w:rPr>
                    <w:t xml:space="preserve"> </w:t>
                  </w:r>
                </w:p>
              </w:txbxContent>
            </v:textbox>
          </v:shape>
        </w:pict>
      </w:r>
      <w:r w:rsidR="001D4BAE" w:rsidRPr="00861B1A">
        <w:rPr>
          <w:rFonts w:ascii="Book Antiqua" w:eastAsia="標楷體" w:hAnsi="Book Antiqua"/>
          <w:b/>
          <w:noProof/>
          <w:sz w:val="28"/>
        </w:rPr>
        <w:pict>
          <v:shape id="_x0000_s1139" type="#_x0000_t202" style="position:absolute;left:0;text-align:left;margin-left:102pt;margin-top:231.6pt;width:180pt;height:27.3pt;z-index:251634688" wrapcoords="-90 -600 -90 21000 21690 21000 21690 -600 -90 -600">
            <v:textbox style="mso-next-textbox:#_x0000_s1139">
              <w:txbxContent>
                <w:p w:rsidR="00031AC9" w:rsidRDefault="00031AC9" w:rsidP="00031AC9">
                  <w:pPr>
                    <w:snapToGrid w:val="0"/>
                    <w:spacing w:before="60" w:line="240" w:lineRule="atLeast"/>
                    <w:jc w:val="center"/>
                    <w:rPr>
                      <w:rFonts w:eastAsia="標楷體" w:hint="eastAsia"/>
                      <w:b/>
                      <w:shd w:val="pct15" w:color="auto" w:fill="FFFFFF"/>
                    </w:rPr>
                  </w:pPr>
                  <w:r>
                    <w:rPr>
                      <w:rFonts w:eastAsia="標楷體"/>
                      <w:b/>
                      <w:shd w:val="pct15" w:color="auto" w:fill="FFFFFF"/>
                    </w:rPr>
                    <w:t xml:space="preserve"> </w:t>
                  </w:r>
                  <w:r>
                    <w:rPr>
                      <w:rFonts w:eastAsia="標楷體" w:hint="eastAsia"/>
                      <w:b/>
                      <w:shd w:val="pct15" w:color="auto" w:fill="FFFFFF"/>
                    </w:rPr>
                    <w:t>公布審核通過名單</w:t>
                  </w:r>
                  <w:r>
                    <w:rPr>
                      <w:rFonts w:eastAsia="標楷體" w:hint="eastAsia"/>
                      <w:b/>
                      <w:shd w:val="pct15" w:color="auto" w:fill="FFFFFF"/>
                    </w:rPr>
                    <w:t xml:space="preserve"> </w:t>
                  </w:r>
                </w:p>
              </w:txbxContent>
            </v:textbox>
          </v:shape>
        </w:pict>
      </w:r>
      <w:r w:rsidR="001D4BAE" w:rsidRPr="00861B1A">
        <w:rPr>
          <w:rFonts w:ascii="Book Antiqua" w:eastAsia="標楷體" w:hAnsi="Book Antiqua"/>
          <w:b/>
          <w:noProof/>
          <w:sz w:val="28"/>
        </w:rPr>
        <w:pict>
          <v:shape id="_x0000_s1138" type="#_x0000_t202" style="position:absolute;left:0;text-align:left;margin-left:101.1pt;margin-top:345.9pt;width:179.7pt;height:27.3pt;z-index:251633664" wrapcoords="-90 -600 -90 21000 21690 21000 21690 -600 -90 -600">
            <v:textbox style="mso-next-textbox:#_x0000_s1138">
              <w:txbxContent>
                <w:p w:rsidR="00031AC9" w:rsidRDefault="00031AC9" w:rsidP="00031AC9">
                  <w:pPr>
                    <w:snapToGrid w:val="0"/>
                    <w:spacing w:before="60" w:line="240" w:lineRule="atLeast"/>
                    <w:jc w:val="center"/>
                    <w:rPr>
                      <w:rFonts w:eastAsia="標楷體"/>
                      <w:b/>
                      <w:shd w:val="pct15" w:color="auto" w:fill="FFFFFF"/>
                    </w:rPr>
                  </w:pPr>
                  <w:r>
                    <w:rPr>
                      <w:rFonts w:eastAsia="標楷體"/>
                      <w:b/>
                      <w:shd w:val="pct15" w:color="auto" w:fill="FFFFFF"/>
                    </w:rPr>
                    <w:t xml:space="preserve"> </w:t>
                  </w:r>
                  <w:r>
                    <w:rPr>
                      <w:rFonts w:eastAsia="標楷體" w:hint="eastAsia"/>
                      <w:b/>
                      <w:shd w:val="pct15" w:color="auto" w:fill="FFFFFF"/>
                    </w:rPr>
                    <w:t>公布校內鑑定</w:t>
                  </w:r>
                  <w:r w:rsidR="007248A4" w:rsidRPr="00F31E4E">
                    <w:rPr>
                      <w:rFonts w:eastAsia="標楷體" w:hint="eastAsia"/>
                      <w:b/>
                      <w:shd w:val="pct15" w:color="auto" w:fill="FFFFFF"/>
                    </w:rPr>
                    <w:t>評量</w:t>
                  </w:r>
                  <w:r>
                    <w:rPr>
                      <w:rFonts w:eastAsia="標楷體" w:hint="eastAsia"/>
                      <w:b/>
                      <w:shd w:val="pct15" w:color="auto" w:fill="FFFFFF"/>
                    </w:rPr>
                    <w:t>通過名單</w:t>
                  </w:r>
                  <w:r>
                    <w:rPr>
                      <w:rFonts w:eastAsia="標楷體"/>
                      <w:b/>
                      <w:shd w:val="pct15" w:color="auto" w:fill="FFFFFF"/>
                    </w:rPr>
                    <w:t xml:space="preserve"> </w:t>
                  </w:r>
                </w:p>
              </w:txbxContent>
            </v:textbox>
          </v:shape>
        </w:pict>
      </w:r>
      <w:r w:rsidR="001D4BAE" w:rsidRPr="00861B1A">
        <w:rPr>
          <w:rFonts w:ascii="Book Antiqua" w:eastAsia="標楷體" w:hAnsi="Book Antiqua"/>
          <w:b/>
          <w:noProof/>
          <w:sz w:val="28"/>
        </w:rPr>
        <w:pict>
          <v:shape id="_x0000_s1137" type="#_x0000_t202" style="position:absolute;left:0;text-align:left;margin-left:102pt;margin-top:270.05pt;width:180pt;height:27.3pt;z-index:251632640" wrapcoords="-90 -600 -90 21000 21690 21000 21690 -600 -90 -600">
            <v:textbox style="mso-next-textbox:#_x0000_s1137">
              <w:txbxContent>
                <w:p w:rsidR="00031AC9" w:rsidRDefault="00031AC9" w:rsidP="00031AC9">
                  <w:pPr>
                    <w:snapToGrid w:val="0"/>
                    <w:spacing w:before="60" w:line="240" w:lineRule="atLeast"/>
                    <w:jc w:val="center"/>
                    <w:rPr>
                      <w:rFonts w:eastAsia="標楷體"/>
                      <w:b/>
                      <w:shd w:val="pct15" w:color="auto" w:fill="FFFFFF"/>
                    </w:rPr>
                  </w:pPr>
                  <w:r>
                    <w:rPr>
                      <w:rFonts w:eastAsia="標楷體"/>
                      <w:b/>
                      <w:shd w:val="pct15" w:color="auto" w:fill="FFFFFF"/>
                    </w:rPr>
                    <w:t xml:space="preserve"> </w:t>
                  </w:r>
                  <w:r>
                    <w:rPr>
                      <w:rFonts w:eastAsia="標楷體" w:hint="eastAsia"/>
                      <w:b/>
                      <w:shd w:val="pct15" w:color="auto" w:fill="FFFFFF"/>
                    </w:rPr>
                    <w:t>實施相關評量</w:t>
                  </w:r>
                  <w:r>
                    <w:rPr>
                      <w:rFonts w:eastAsia="標楷體"/>
                      <w:b/>
                      <w:shd w:val="pct15" w:color="auto" w:fill="FFFFFF"/>
                    </w:rPr>
                    <w:t xml:space="preserve"> </w:t>
                  </w:r>
                </w:p>
                <w:p w:rsidR="00031AC9" w:rsidRDefault="00031AC9" w:rsidP="00031AC9">
                  <w:pPr>
                    <w:pStyle w:val="22"/>
                    <w:snapToGrid w:val="0"/>
                    <w:spacing w:line="240" w:lineRule="exact"/>
                    <w:jc w:val="both"/>
                    <w:rPr>
                      <w:rFonts w:hint="eastAsia"/>
                      <w:sz w:val="20"/>
                    </w:rPr>
                  </w:pPr>
                </w:p>
              </w:txbxContent>
            </v:textbox>
          </v:shape>
        </w:pict>
      </w:r>
    </w:p>
    <w:sectPr w:rsidR="00031AC9" w:rsidRPr="00861B1A" w:rsidSect="0034743E">
      <w:footerReference w:type="even" r:id="rId7"/>
      <w:footerReference w:type="default" r:id="rId8"/>
      <w:pgSz w:w="11906" w:h="16838" w:code="9"/>
      <w:pgMar w:top="1134" w:right="1134" w:bottom="1134" w:left="1134" w:header="567" w:footer="567" w:gutter="0"/>
      <w:pgNumType w:fmt="numberInDash" w:start="36"/>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ECB" w:rsidRDefault="00D82ECB">
      <w:r>
        <w:separator/>
      </w:r>
    </w:p>
  </w:endnote>
  <w:endnote w:type="continuationSeparator" w:id="1">
    <w:p w:rsidR="00D82ECB" w:rsidRDefault="00D82E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雅真中楷">
    <w:altName w:val="Arial Unicode MS"/>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049" w:rsidRDefault="00D8304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83049" w:rsidRDefault="00D8304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049" w:rsidRPr="006708E1" w:rsidRDefault="006708E1" w:rsidP="006708E1">
    <w:pPr>
      <w:pStyle w:val="a7"/>
      <w:tabs>
        <w:tab w:val="clear" w:pos="4153"/>
        <w:tab w:val="clear" w:pos="8306"/>
      </w:tabs>
      <w:jc w:val="center"/>
      <w:rPr>
        <w:rFonts w:ascii="Book Antiqua" w:hAnsi="Book Antiqua"/>
      </w:rPr>
    </w:pPr>
    <w:r w:rsidRPr="006708E1">
      <w:rPr>
        <w:rFonts w:ascii="Book Antiqua" w:hAnsi="Book Antiqua"/>
      </w:rPr>
      <w:fldChar w:fldCharType="begin"/>
    </w:r>
    <w:r w:rsidRPr="006708E1">
      <w:rPr>
        <w:rFonts w:ascii="Book Antiqua" w:hAnsi="Book Antiqua"/>
      </w:rPr>
      <w:instrText xml:space="preserve"> PAGE   \* MERGEFORMAT </w:instrText>
    </w:r>
    <w:r w:rsidRPr="006708E1">
      <w:rPr>
        <w:rFonts w:ascii="Book Antiqua" w:hAnsi="Book Antiqua"/>
      </w:rPr>
      <w:fldChar w:fldCharType="separate"/>
    </w:r>
    <w:r w:rsidR="00CB0780" w:rsidRPr="00CB0780">
      <w:rPr>
        <w:rFonts w:ascii="Book Antiqua" w:hAnsi="Book Antiqua"/>
        <w:noProof/>
        <w:lang w:val="zh-TW"/>
      </w:rPr>
      <w:t>-</w:t>
    </w:r>
    <w:r w:rsidR="00CB0780">
      <w:rPr>
        <w:rFonts w:ascii="Book Antiqua" w:hAnsi="Book Antiqua"/>
        <w:noProof/>
      </w:rPr>
      <w:t xml:space="preserve"> 36 -</w:t>
    </w:r>
    <w:r w:rsidRPr="006708E1">
      <w:rPr>
        <w:rFonts w:ascii="Book Antiqua" w:hAnsi="Book Antiqu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ECB" w:rsidRDefault="00D82ECB">
      <w:r>
        <w:separator/>
      </w:r>
    </w:p>
  </w:footnote>
  <w:footnote w:type="continuationSeparator" w:id="1">
    <w:p w:rsidR="00D82ECB" w:rsidRDefault="00D82E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F5B79"/>
    <w:multiLevelType w:val="singleLevel"/>
    <w:tmpl w:val="03B23FF6"/>
    <w:lvl w:ilvl="0">
      <w:start w:val="3"/>
      <w:numFmt w:val="taiwaneseCountingThousand"/>
      <w:lvlText w:val="(%1)"/>
      <w:lvlJc w:val="left"/>
      <w:pPr>
        <w:tabs>
          <w:tab w:val="num" w:pos="750"/>
        </w:tabs>
        <w:ind w:left="750" w:hanging="390"/>
      </w:pPr>
      <w:rPr>
        <w:rFonts w:hint="eastAsia"/>
      </w:rPr>
    </w:lvl>
  </w:abstractNum>
  <w:abstractNum w:abstractNumId="1">
    <w:nsid w:val="15A22829"/>
    <w:multiLevelType w:val="singleLevel"/>
    <w:tmpl w:val="B582DDD8"/>
    <w:lvl w:ilvl="0">
      <w:start w:val="1"/>
      <w:numFmt w:val="taiwaneseCountingThousand"/>
      <w:lvlText w:val="%1、"/>
      <w:lvlJc w:val="left"/>
      <w:pPr>
        <w:tabs>
          <w:tab w:val="num" w:pos="480"/>
        </w:tabs>
        <w:ind w:left="480" w:hanging="480"/>
      </w:pPr>
      <w:rPr>
        <w:rFonts w:hint="eastAsia"/>
      </w:rPr>
    </w:lvl>
  </w:abstractNum>
  <w:abstractNum w:abstractNumId="2">
    <w:nsid w:val="1A6A0585"/>
    <w:multiLevelType w:val="singleLevel"/>
    <w:tmpl w:val="39DE77C2"/>
    <w:lvl w:ilvl="0">
      <w:start w:val="1"/>
      <w:numFmt w:val="taiwaneseCountingThousand"/>
      <w:lvlText w:val="(%1)"/>
      <w:lvlJc w:val="left"/>
      <w:pPr>
        <w:tabs>
          <w:tab w:val="num" w:pos="870"/>
        </w:tabs>
        <w:ind w:left="870" w:hanging="510"/>
      </w:pPr>
      <w:rPr>
        <w:rFonts w:hint="eastAsia"/>
      </w:rPr>
    </w:lvl>
  </w:abstractNum>
  <w:abstractNum w:abstractNumId="3">
    <w:nsid w:val="1D62758A"/>
    <w:multiLevelType w:val="singleLevel"/>
    <w:tmpl w:val="098453CA"/>
    <w:lvl w:ilvl="0">
      <w:start w:val="1"/>
      <w:numFmt w:val="taiwaneseCountingThousand"/>
      <w:lvlText w:val="(%1)"/>
      <w:lvlJc w:val="left"/>
      <w:pPr>
        <w:tabs>
          <w:tab w:val="num" w:pos="870"/>
        </w:tabs>
        <w:ind w:left="870" w:hanging="510"/>
      </w:pPr>
      <w:rPr>
        <w:rFonts w:hint="eastAsia"/>
      </w:rPr>
    </w:lvl>
  </w:abstractNum>
  <w:abstractNum w:abstractNumId="4">
    <w:nsid w:val="20DE1C5B"/>
    <w:multiLevelType w:val="singleLevel"/>
    <w:tmpl w:val="39DE77C2"/>
    <w:lvl w:ilvl="0">
      <w:start w:val="1"/>
      <w:numFmt w:val="taiwaneseCountingThousand"/>
      <w:lvlText w:val="(%1)"/>
      <w:lvlJc w:val="left"/>
      <w:pPr>
        <w:tabs>
          <w:tab w:val="num" w:pos="870"/>
        </w:tabs>
        <w:ind w:left="870" w:hanging="510"/>
      </w:pPr>
      <w:rPr>
        <w:rFonts w:hint="eastAsia"/>
      </w:rPr>
    </w:lvl>
  </w:abstractNum>
  <w:abstractNum w:abstractNumId="5">
    <w:nsid w:val="2D2A6974"/>
    <w:multiLevelType w:val="singleLevel"/>
    <w:tmpl w:val="8CB22626"/>
    <w:lvl w:ilvl="0">
      <w:start w:val="1"/>
      <w:numFmt w:val="taiwaneseCountingThousand"/>
      <w:lvlText w:val="（%1）"/>
      <w:lvlJc w:val="left"/>
      <w:pPr>
        <w:tabs>
          <w:tab w:val="num" w:pos="1080"/>
        </w:tabs>
        <w:ind w:left="1080" w:hanging="720"/>
      </w:pPr>
      <w:rPr>
        <w:rFonts w:hint="eastAsia"/>
      </w:rPr>
    </w:lvl>
  </w:abstractNum>
  <w:abstractNum w:abstractNumId="6">
    <w:nsid w:val="49FD3913"/>
    <w:multiLevelType w:val="hybridMultilevel"/>
    <w:tmpl w:val="7C24D20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nsid w:val="5DC77299"/>
    <w:multiLevelType w:val="singleLevel"/>
    <w:tmpl w:val="3BFE1036"/>
    <w:lvl w:ilvl="0">
      <w:start w:val="1"/>
      <w:numFmt w:val="taiwaneseCountingThousand"/>
      <w:lvlText w:val="%1、"/>
      <w:lvlJc w:val="left"/>
      <w:pPr>
        <w:tabs>
          <w:tab w:val="num" w:pos="480"/>
        </w:tabs>
        <w:ind w:left="480" w:hanging="480"/>
      </w:pPr>
      <w:rPr>
        <w:rFonts w:hint="eastAsia"/>
      </w:rPr>
    </w:lvl>
  </w:abstractNum>
  <w:abstractNum w:abstractNumId="8">
    <w:nsid w:val="61E85164"/>
    <w:multiLevelType w:val="singleLevel"/>
    <w:tmpl w:val="39DE77C2"/>
    <w:lvl w:ilvl="0">
      <w:start w:val="1"/>
      <w:numFmt w:val="taiwaneseCountingThousand"/>
      <w:lvlText w:val="(%1)"/>
      <w:lvlJc w:val="left"/>
      <w:pPr>
        <w:tabs>
          <w:tab w:val="num" w:pos="870"/>
        </w:tabs>
        <w:ind w:left="870" w:hanging="510"/>
      </w:pPr>
      <w:rPr>
        <w:rFonts w:hint="eastAsia"/>
      </w:rPr>
    </w:lvl>
  </w:abstractNum>
  <w:abstractNum w:abstractNumId="9">
    <w:nsid w:val="657055B7"/>
    <w:multiLevelType w:val="singleLevel"/>
    <w:tmpl w:val="39DE77C2"/>
    <w:lvl w:ilvl="0">
      <w:start w:val="1"/>
      <w:numFmt w:val="taiwaneseCountingThousand"/>
      <w:lvlText w:val="(%1)"/>
      <w:lvlJc w:val="left"/>
      <w:pPr>
        <w:tabs>
          <w:tab w:val="num" w:pos="870"/>
        </w:tabs>
        <w:ind w:left="870" w:hanging="510"/>
      </w:pPr>
      <w:rPr>
        <w:rFonts w:hint="eastAsia"/>
      </w:rPr>
    </w:lvl>
  </w:abstractNum>
  <w:abstractNum w:abstractNumId="10">
    <w:nsid w:val="6CE266A6"/>
    <w:multiLevelType w:val="hybridMultilevel"/>
    <w:tmpl w:val="69FC79D2"/>
    <w:lvl w:ilvl="0">
      <w:start w:val="1"/>
      <w:numFmt w:val="taiwaneseCountingThousand"/>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1">
    <w:nsid w:val="76BE1DDC"/>
    <w:multiLevelType w:val="singleLevel"/>
    <w:tmpl w:val="7DEC483A"/>
    <w:lvl w:ilvl="0">
      <w:start w:val="1"/>
      <w:numFmt w:val="taiwaneseCountingThousand"/>
      <w:lvlText w:val="(%1)"/>
      <w:lvlJc w:val="left"/>
      <w:pPr>
        <w:tabs>
          <w:tab w:val="num" w:pos="750"/>
        </w:tabs>
        <w:ind w:left="750" w:hanging="390"/>
      </w:pPr>
      <w:rPr>
        <w:rFonts w:hint="eastAsia"/>
      </w:rPr>
    </w:lvl>
  </w:abstractNum>
  <w:num w:numId="1">
    <w:abstractNumId w:val="5"/>
  </w:num>
  <w:num w:numId="2">
    <w:abstractNumId w:val="11"/>
  </w:num>
  <w:num w:numId="3">
    <w:abstractNumId w:val="8"/>
  </w:num>
  <w:num w:numId="4">
    <w:abstractNumId w:val="2"/>
  </w:num>
  <w:num w:numId="5">
    <w:abstractNumId w:val="9"/>
  </w:num>
  <w:num w:numId="6">
    <w:abstractNumId w:val="4"/>
  </w:num>
  <w:num w:numId="7">
    <w:abstractNumId w:val="0"/>
  </w:num>
  <w:num w:numId="8">
    <w:abstractNumId w:val="3"/>
  </w:num>
  <w:num w:numId="9">
    <w:abstractNumId w:val="7"/>
  </w:num>
  <w:num w:numId="10">
    <w:abstractNumId w:val="1"/>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643A94"/>
    <w:rsid w:val="00011603"/>
    <w:rsid w:val="00023B16"/>
    <w:rsid w:val="00026DC8"/>
    <w:rsid w:val="0003185F"/>
    <w:rsid w:val="00031AC9"/>
    <w:rsid w:val="0003711E"/>
    <w:rsid w:val="0004076A"/>
    <w:rsid w:val="000739F3"/>
    <w:rsid w:val="0007438B"/>
    <w:rsid w:val="00076852"/>
    <w:rsid w:val="0009003D"/>
    <w:rsid w:val="000B441F"/>
    <w:rsid w:val="000D562B"/>
    <w:rsid w:val="000D6413"/>
    <w:rsid w:val="000D69DD"/>
    <w:rsid w:val="000E033F"/>
    <w:rsid w:val="000E23C6"/>
    <w:rsid w:val="00104842"/>
    <w:rsid w:val="00105FBC"/>
    <w:rsid w:val="00107117"/>
    <w:rsid w:val="00120AC2"/>
    <w:rsid w:val="00125DAF"/>
    <w:rsid w:val="001276DB"/>
    <w:rsid w:val="001454C3"/>
    <w:rsid w:val="0014624F"/>
    <w:rsid w:val="001514D7"/>
    <w:rsid w:val="00196F0E"/>
    <w:rsid w:val="001A4214"/>
    <w:rsid w:val="001C1F78"/>
    <w:rsid w:val="001C77E1"/>
    <w:rsid w:val="001D4BAE"/>
    <w:rsid w:val="001D5ED9"/>
    <w:rsid w:val="001D6074"/>
    <w:rsid w:val="001E09D0"/>
    <w:rsid w:val="001F1DD9"/>
    <w:rsid w:val="00206F1D"/>
    <w:rsid w:val="00221E80"/>
    <w:rsid w:val="00230B0F"/>
    <w:rsid w:val="00231FBE"/>
    <w:rsid w:val="0023552F"/>
    <w:rsid w:val="002604EA"/>
    <w:rsid w:val="00261A97"/>
    <w:rsid w:val="00264B5E"/>
    <w:rsid w:val="00265B9F"/>
    <w:rsid w:val="002662F7"/>
    <w:rsid w:val="00271D41"/>
    <w:rsid w:val="00272638"/>
    <w:rsid w:val="00274B6C"/>
    <w:rsid w:val="002C33B7"/>
    <w:rsid w:val="002D7EAE"/>
    <w:rsid w:val="002E631A"/>
    <w:rsid w:val="002E706C"/>
    <w:rsid w:val="002E7AF6"/>
    <w:rsid w:val="00317046"/>
    <w:rsid w:val="00325B8C"/>
    <w:rsid w:val="003316C5"/>
    <w:rsid w:val="003339A7"/>
    <w:rsid w:val="0034743E"/>
    <w:rsid w:val="00357279"/>
    <w:rsid w:val="003608F9"/>
    <w:rsid w:val="00380FD1"/>
    <w:rsid w:val="00384AED"/>
    <w:rsid w:val="00384F8F"/>
    <w:rsid w:val="003877F8"/>
    <w:rsid w:val="00393EC5"/>
    <w:rsid w:val="003B0B49"/>
    <w:rsid w:val="003C3D7E"/>
    <w:rsid w:val="003D0765"/>
    <w:rsid w:val="003E30E0"/>
    <w:rsid w:val="00465470"/>
    <w:rsid w:val="00476ED6"/>
    <w:rsid w:val="00480C9C"/>
    <w:rsid w:val="0049416E"/>
    <w:rsid w:val="00495904"/>
    <w:rsid w:val="00496A3C"/>
    <w:rsid w:val="004A1964"/>
    <w:rsid w:val="004C2553"/>
    <w:rsid w:val="004C3040"/>
    <w:rsid w:val="004C521E"/>
    <w:rsid w:val="004E438F"/>
    <w:rsid w:val="004F4ED2"/>
    <w:rsid w:val="004F7FE3"/>
    <w:rsid w:val="00502709"/>
    <w:rsid w:val="0050650D"/>
    <w:rsid w:val="00515C2E"/>
    <w:rsid w:val="0053474A"/>
    <w:rsid w:val="005642FB"/>
    <w:rsid w:val="00566812"/>
    <w:rsid w:val="005710FB"/>
    <w:rsid w:val="00576591"/>
    <w:rsid w:val="00581D09"/>
    <w:rsid w:val="005A1223"/>
    <w:rsid w:val="005A537A"/>
    <w:rsid w:val="005B4FAF"/>
    <w:rsid w:val="005B5C97"/>
    <w:rsid w:val="005D114B"/>
    <w:rsid w:val="005F10E3"/>
    <w:rsid w:val="005F3ACA"/>
    <w:rsid w:val="005F4D61"/>
    <w:rsid w:val="00601F65"/>
    <w:rsid w:val="0062163E"/>
    <w:rsid w:val="006270D2"/>
    <w:rsid w:val="006417E0"/>
    <w:rsid w:val="00641A1B"/>
    <w:rsid w:val="00643A94"/>
    <w:rsid w:val="00646585"/>
    <w:rsid w:val="006529C0"/>
    <w:rsid w:val="00660781"/>
    <w:rsid w:val="006619BE"/>
    <w:rsid w:val="0066375B"/>
    <w:rsid w:val="006708E1"/>
    <w:rsid w:val="00681BE6"/>
    <w:rsid w:val="006B29B2"/>
    <w:rsid w:val="006C13BA"/>
    <w:rsid w:val="006C4F69"/>
    <w:rsid w:val="006E572D"/>
    <w:rsid w:val="006F280A"/>
    <w:rsid w:val="00701755"/>
    <w:rsid w:val="007029AF"/>
    <w:rsid w:val="007146CA"/>
    <w:rsid w:val="007248A4"/>
    <w:rsid w:val="00733B46"/>
    <w:rsid w:val="0073637E"/>
    <w:rsid w:val="0074471A"/>
    <w:rsid w:val="00745035"/>
    <w:rsid w:val="00750B93"/>
    <w:rsid w:val="0075682F"/>
    <w:rsid w:val="0077758A"/>
    <w:rsid w:val="0079483E"/>
    <w:rsid w:val="007A5034"/>
    <w:rsid w:val="007C374B"/>
    <w:rsid w:val="00817B56"/>
    <w:rsid w:val="0083444A"/>
    <w:rsid w:val="00847C70"/>
    <w:rsid w:val="008534EC"/>
    <w:rsid w:val="0086126F"/>
    <w:rsid w:val="00861B1A"/>
    <w:rsid w:val="008625B7"/>
    <w:rsid w:val="0087106F"/>
    <w:rsid w:val="00877DE0"/>
    <w:rsid w:val="00893D86"/>
    <w:rsid w:val="008D0A76"/>
    <w:rsid w:val="008E3C76"/>
    <w:rsid w:val="008E6481"/>
    <w:rsid w:val="008F748C"/>
    <w:rsid w:val="009016FC"/>
    <w:rsid w:val="00935C40"/>
    <w:rsid w:val="00936BFB"/>
    <w:rsid w:val="00943779"/>
    <w:rsid w:val="00955919"/>
    <w:rsid w:val="00966A2D"/>
    <w:rsid w:val="00971C0E"/>
    <w:rsid w:val="00972725"/>
    <w:rsid w:val="00985068"/>
    <w:rsid w:val="0099546E"/>
    <w:rsid w:val="00996B17"/>
    <w:rsid w:val="009A0CFF"/>
    <w:rsid w:val="009B24B8"/>
    <w:rsid w:val="009C512E"/>
    <w:rsid w:val="009D4200"/>
    <w:rsid w:val="009F0D02"/>
    <w:rsid w:val="009F2F15"/>
    <w:rsid w:val="009F6720"/>
    <w:rsid w:val="009F7B02"/>
    <w:rsid w:val="00A12077"/>
    <w:rsid w:val="00A15B1C"/>
    <w:rsid w:val="00A25C47"/>
    <w:rsid w:val="00A27EDC"/>
    <w:rsid w:val="00A31840"/>
    <w:rsid w:val="00A319F3"/>
    <w:rsid w:val="00A50A83"/>
    <w:rsid w:val="00A51D33"/>
    <w:rsid w:val="00A55A85"/>
    <w:rsid w:val="00A62937"/>
    <w:rsid w:val="00A63D45"/>
    <w:rsid w:val="00A7666C"/>
    <w:rsid w:val="00A828E3"/>
    <w:rsid w:val="00A94339"/>
    <w:rsid w:val="00AA1915"/>
    <w:rsid w:val="00AA24F1"/>
    <w:rsid w:val="00AD6B4F"/>
    <w:rsid w:val="00AD737D"/>
    <w:rsid w:val="00AE0F69"/>
    <w:rsid w:val="00AF01F5"/>
    <w:rsid w:val="00AF536C"/>
    <w:rsid w:val="00B030F8"/>
    <w:rsid w:val="00B17FC7"/>
    <w:rsid w:val="00B64D99"/>
    <w:rsid w:val="00B74E89"/>
    <w:rsid w:val="00B80B2C"/>
    <w:rsid w:val="00BC3667"/>
    <w:rsid w:val="00BD6F64"/>
    <w:rsid w:val="00BD744F"/>
    <w:rsid w:val="00BD79AC"/>
    <w:rsid w:val="00BE3467"/>
    <w:rsid w:val="00BF0496"/>
    <w:rsid w:val="00C1112F"/>
    <w:rsid w:val="00C13018"/>
    <w:rsid w:val="00C20801"/>
    <w:rsid w:val="00C21418"/>
    <w:rsid w:val="00C3080C"/>
    <w:rsid w:val="00C34C79"/>
    <w:rsid w:val="00C34DE9"/>
    <w:rsid w:val="00C429F6"/>
    <w:rsid w:val="00C52082"/>
    <w:rsid w:val="00C55F8C"/>
    <w:rsid w:val="00C61179"/>
    <w:rsid w:val="00C8668C"/>
    <w:rsid w:val="00CA6584"/>
    <w:rsid w:val="00CB0780"/>
    <w:rsid w:val="00CF27C7"/>
    <w:rsid w:val="00CF6726"/>
    <w:rsid w:val="00CF6F33"/>
    <w:rsid w:val="00D25268"/>
    <w:rsid w:val="00D2661D"/>
    <w:rsid w:val="00D46ABC"/>
    <w:rsid w:val="00D54FC4"/>
    <w:rsid w:val="00D56F2B"/>
    <w:rsid w:val="00D575F6"/>
    <w:rsid w:val="00D82161"/>
    <w:rsid w:val="00D82ECB"/>
    <w:rsid w:val="00D83049"/>
    <w:rsid w:val="00D86353"/>
    <w:rsid w:val="00D92313"/>
    <w:rsid w:val="00DB05FD"/>
    <w:rsid w:val="00DB1558"/>
    <w:rsid w:val="00DB322F"/>
    <w:rsid w:val="00DC54A4"/>
    <w:rsid w:val="00DD5E86"/>
    <w:rsid w:val="00E060F8"/>
    <w:rsid w:val="00E07D8D"/>
    <w:rsid w:val="00E11D4A"/>
    <w:rsid w:val="00E129AB"/>
    <w:rsid w:val="00E14ED4"/>
    <w:rsid w:val="00E3138E"/>
    <w:rsid w:val="00E428D9"/>
    <w:rsid w:val="00E46DF1"/>
    <w:rsid w:val="00E569F9"/>
    <w:rsid w:val="00E808BF"/>
    <w:rsid w:val="00E8093F"/>
    <w:rsid w:val="00E86C41"/>
    <w:rsid w:val="00E955D2"/>
    <w:rsid w:val="00EC26FB"/>
    <w:rsid w:val="00ED5AEE"/>
    <w:rsid w:val="00ED5E1E"/>
    <w:rsid w:val="00EE200C"/>
    <w:rsid w:val="00EE49C1"/>
    <w:rsid w:val="00EF4D3F"/>
    <w:rsid w:val="00F002D0"/>
    <w:rsid w:val="00F31E4E"/>
    <w:rsid w:val="00F37796"/>
    <w:rsid w:val="00F45F6B"/>
    <w:rsid w:val="00F47CA8"/>
    <w:rsid w:val="00F47E08"/>
    <w:rsid w:val="00F5092C"/>
    <w:rsid w:val="00F533B0"/>
    <w:rsid w:val="00F55C7C"/>
    <w:rsid w:val="00F61674"/>
    <w:rsid w:val="00F74BE4"/>
    <w:rsid w:val="00F917AE"/>
    <w:rsid w:val="00FA0B29"/>
    <w:rsid w:val="00FA4915"/>
    <w:rsid w:val="00FA5CC7"/>
    <w:rsid w:val="00FC3042"/>
    <w:rsid w:val="00FC33F1"/>
    <w:rsid w:val="00FD4346"/>
    <w:rsid w:val="00FE5F1D"/>
    <w:rsid w:val="00FE76E4"/>
    <w:rsid w:val="00FF4237"/>
    <w:rsid w:val="00FF4CC6"/>
    <w:rsid w:val="00FF602D"/>
    <w:rsid w:val="00FF6C3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540" w:hanging="540"/>
    </w:pPr>
    <w:rPr>
      <w:rFonts w:ascii="雅真中楷" w:eastAsia="雅真中楷"/>
    </w:rPr>
  </w:style>
  <w:style w:type="paragraph" w:styleId="a6">
    <w:name w:val="header"/>
    <w:basedOn w:val="a"/>
    <w:pPr>
      <w:tabs>
        <w:tab w:val="center" w:pos="4153"/>
        <w:tab w:val="right" w:pos="8306"/>
      </w:tabs>
      <w:snapToGrid w:val="0"/>
    </w:pPr>
    <w:rPr>
      <w:sz w:val="20"/>
    </w:rPr>
  </w:style>
  <w:style w:type="paragraph" w:styleId="a7">
    <w:name w:val="footer"/>
    <w:basedOn w:val="a"/>
    <w:link w:val="a8"/>
    <w:uiPriority w:val="99"/>
    <w:pPr>
      <w:tabs>
        <w:tab w:val="center" w:pos="4153"/>
        <w:tab w:val="right" w:pos="8306"/>
      </w:tabs>
      <w:snapToGrid w:val="0"/>
    </w:pPr>
    <w:rPr>
      <w:sz w:val="20"/>
    </w:rPr>
  </w:style>
  <w:style w:type="character" w:styleId="a9">
    <w:name w:val="page number"/>
    <w:basedOn w:val="a0"/>
  </w:style>
  <w:style w:type="paragraph" w:styleId="2">
    <w:name w:val="Body Text Indent 2"/>
    <w:basedOn w:val="a"/>
    <w:pPr>
      <w:snapToGrid w:val="0"/>
      <w:spacing w:afterLines="50" w:line="360" w:lineRule="atLeast"/>
      <w:ind w:left="480" w:hangingChars="200" w:hanging="480"/>
    </w:pPr>
    <w:rPr>
      <w:rFonts w:eastAsia="標楷體"/>
    </w:rPr>
  </w:style>
  <w:style w:type="paragraph" w:styleId="aa">
    <w:name w:val="List"/>
    <w:basedOn w:val="a"/>
    <w:pPr>
      <w:ind w:leftChars="200" w:left="100" w:hangingChars="200" w:hanging="200"/>
    </w:pPr>
  </w:style>
  <w:style w:type="paragraph" w:styleId="20">
    <w:name w:val="List 2"/>
    <w:basedOn w:val="a"/>
    <w:pPr>
      <w:ind w:leftChars="400" w:left="100" w:hangingChars="200" w:hanging="200"/>
    </w:pPr>
  </w:style>
  <w:style w:type="paragraph" w:styleId="ab">
    <w:name w:val="List Continue"/>
    <w:basedOn w:val="a"/>
    <w:pPr>
      <w:spacing w:after="120"/>
      <w:ind w:leftChars="200" w:left="480"/>
    </w:pPr>
  </w:style>
  <w:style w:type="paragraph" w:styleId="21">
    <w:name w:val="List Continue 2"/>
    <w:basedOn w:val="a"/>
    <w:pPr>
      <w:spacing w:after="120"/>
      <w:ind w:leftChars="400" w:left="960"/>
    </w:pPr>
  </w:style>
  <w:style w:type="paragraph" w:styleId="3">
    <w:name w:val="Body Text Indent 3"/>
    <w:basedOn w:val="a"/>
    <w:pPr>
      <w:snapToGrid w:val="0"/>
      <w:spacing w:afterLines="50" w:line="360" w:lineRule="atLeast"/>
      <w:ind w:leftChars="200" w:left="1200" w:hangingChars="300" w:hanging="720"/>
    </w:pPr>
    <w:rPr>
      <w:rFonts w:eastAsia="標楷體"/>
    </w:rPr>
  </w:style>
  <w:style w:type="paragraph" w:styleId="ac">
    <w:name w:val="Balloon Text"/>
    <w:basedOn w:val="a"/>
    <w:semiHidden/>
    <w:rPr>
      <w:rFonts w:ascii="Arial" w:hAnsi="Arial"/>
      <w:sz w:val="18"/>
      <w:szCs w:val="18"/>
    </w:rPr>
  </w:style>
  <w:style w:type="paragraph" w:styleId="ad">
    <w:name w:val="Body Text"/>
    <w:basedOn w:val="a"/>
    <w:pPr>
      <w:spacing w:after="120"/>
    </w:pPr>
  </w:style>
  <w:style w:type="paragraph" w:styleId="22">
    <w:name w:val="Body Text 2"/>
    <w:basedOn w:val="a"/>
    <w:pPr>
      <w:spacing w:after="120" w:line="480" w:lineRule="auto"/>
    </w:pPr>
  </w:style>
  <w:style w:type="paragraph" w:styleId="ae">
    <w:name w:val="Plain Text"/>
    <w:basedOn w:val="a"/>
    <w:rsid w:val="00384AED"/>
    <w:rPr>
      <w:rFonts w:ascii="細明體" w:eastAsia="細明體" w:hAnsi="Courier New"/>
    </w:rPr>
  </w:style>
  <w:style w:type="character" w:customStyle="1" w:styleId="a8">
    <w:name w:val="頁尾 字元"/>
    <w:link w:val="a7"/>
    <w:uiPriority w:val="99"/>
    <w:rsid w:val="006708E1"/>
    <w:rPr>
      <w:kern w:val="2"/>
    </w:rPr>
  </w:style>
</w:styles>
</file>

<file path=word/webSettings.xml><?xml version="1.0" encoding="utf-8"?>
<w:webSettings xmlns:r="http://schemas.openxmlformats.org/officeDocument/2006/relationships" xmlns:w="http://schemas.openxmlformats.org/wordprocessingml/2006/main">
  <w:divs>
    <w:div w:id="188436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400</Words>
  <Characters>2284</Characters>
  <Application>Microsoft Office Word</Application>
  <DocSecurity>4</DocSecurity>
  <Lines>19</Lines>
  <Paragraphs>5</Paragraphs>
  <ScaleCrop>false</ScaleCrop>
  <Company>台北市政府</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台北市高級中等以下學校資賦優異學生縮短修業年限實施要點</dc:title>
  <dc:creator>教育局</dc:creator>
  <cp:lastModifiedBy>student</cp:lastModifiedBy>
  <cp:revision>2</cp:revision>
  <cp:lastPrinted>2011-08-03T04:22:00Z</cp:lastPrinted>
  <dcterms:created xsi:type="dcterms:W3CDTF">2015-02-13T01:44:00Z</dcterms:created>
  <dcterms:modified xsi:type="dcterms:W3CDTF">2015-02-13T01:44:00Z</dcterms:modified>
</cp:coreProperties>
</file>