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32" w:rsidRPr="00093C31" w:rsidRDefault="003A2345" w:rsidP="00093C31">
      <w:pPr>
        <w:jc w:val="center"/>
        <w:rPr>
          <w:rFonts w:ascii="標楷體" w:eastAsia="標楷體" w:hAnsi="標楷體" w:hint="eastAsia"/>
          <w:b/>
          <w:color w:val="FF0000"/>
          <w:szCs w:val="24"/>
        </w:rPr>
      </w:pPr>
      <w:r w:rsidRPr="009D0537">
        <w:rPr>
          <w:rFonts w:ascii="標楷體" w:eastAsia="標楷體" w:hAnsi="標楷體" w:hint="eastAsia"/>
          <w:b/>
          <w:sz w:val="28"/>
          <w:szCs w:val="24"/>
        </w:rPr>
        <w:t>預估模擬安置後之各校缺</w:t>
      </w:r>
      <w:r w:rsidR="00E1425B" w:rsidRPr="009D0537">
        <w:rPr>
          <w:rFonts w:ascii="標楷體" w:eastAsia="標楷體" w:hAnsi="標楷體" w:hint="eastAsia"/>
          <w:b/>
          <w:sz w:val="28"/>
          <w:szCs w:val="24"/>
        </w:rPr>
        <w:t>額一覽表</w:t>
      </w:r>
      <w:r w:rsidR="009432D4" w:rsidRPr="009D0537">
        <w:rPr>
          <w:rFonts w:ascii="標楷體" w:eastAsia="標楷體" w:hAnsi="標楷體" w:hint="eastAsia"/>
          <w:b/>
          <w:sz w:val="28"/>
          <w:szCs w:val="24"/>
        </w:rPr>
        <w:t>(</w:t>
      </w:r>
      <w:r w:rsidR="009432D4">
        <w:rPr>
          <w:rFonts w:ascii="標楷體" w:eastAsia="標楷體" w:hAnsi="標楷體" w:hint="eastAsia"/>
          <w:b/>
          <w:sz w:val="28"/>
          <w:szCs w:val="24"/>
        </w:rPr>
        <w:t>學障</w:t>
      </w:r>
      <w:r w:rsidR="009432D4" w:rsidRPr="009D0537">
        <w:rPr>
          <w:rFonts w:ascii="標楷體" w:eastAsia="標楷體" w:hAnsi="標楷體" w:hint="eastAsia"/>
          <w:b/>
          <w:sz w:val="28"/>
          <w:szCs w:val="24"/>
        </w:rPr>
        <w:t>組)</w:t>
      </w:r>
      <w:r w:rsidR="00093C31" w:rsidRPr="009D5015">
        <w:rPr>
          <w:rFonts w:ascii="標楷體" w:eastAsia="標楷體" w:hAnsi="標楷體" w:hint="eastAsia"/>
          <w:b/>
          <w:color w:val="FF0000"/>
          <w:szCs w:val="24"/>
        </w:rPr>
        <w:t>※本缺額一覽表僅供參考。</w:t>
      </w:r>
      <w:r w:rsidR="009432D4" w:rsidRPr="009432D4">
        <w:rPr>
          <w:rFonts w:ascii="標楷體" w:eastAsia="標楷體" w:hAnsi="標楷體" w:hint="eastAsia"/>
          <w:b/>
          <w:sz w:val="18"/>
          <w:szCs w:val="24"/>
        </w:rPr>
        <w:t>106.02.21</w:t>
      </w:r>
    </w:p>
    <w:tbl>
      <w:tblPr>
        <w:tblStyle w:val="a3"/>
        <w:tblW w:w="0" w:type="auto"/>
        <w:tblLook w:val="04A0"/>
      </w:tblPr>
      <w:tblGrid>
        <w:gridCol w:w="2235"/>
        <w:gridCol w:w="5244"/>
        <w:gridCol w:w="2268"/>
        <w:gridCol w:w="709"/>
      </w:tblGrid>
      <w:tr w:rsidR="00B143C4" w:rsidRPr="00B143C4" w:rsidTr="0017762D">
        <w:tc>
          <w:tcPr>
            <w:tcW w:w="2235" w:type="dxa"/>
          </w:tcPr>
          <w:p w:rsidR="00E1425B" w:rsidRPr="00B143C4" w:rsidRDefault="00E1425B" w:rsidP="009D05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相關群</w:t>
            </w:r>
          </w:p>
        </w:tc>
        <w:tc>
          <w:tcPr>
            <w:tcW w:w="5244" w:type="dxa"/>
          </w:tcPr>
          <w:p w:rsidR="00E1425B" w:rsidRPr="00B143C4" w:rsidRDefault="00E1425B" w:rsidP="009D05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268" w:type="dxa"/>
          </w:tcPr>
          <w:p w:rsidR="00E1425B" w:rsidRPr="00B143C4" w:rsidRDefault="00E1425B" w:rsidP="009D05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  <w:tc>
          <w:tcPr>
            <w:tcW w:w="709" w:type="dxa"/>
          </w:tcPr>
          <w:p w:rsidR="00E1425B" w:rsidRPr="00B143C4" w:rsidRDefault="00E1425B" w:rsidP="009D05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餘額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高中第一相關群</w:t>
            </w: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臺北市立景美女子高級中學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普通</w:t>
            </w:r>
            <w:r w:rsidRPr="00B143C4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臺北市立中正高級中學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臺北市立復興高級中學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臺北市立大同高級中學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臺北市立華江高級中學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臺北市立明倫高級中學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臺北市立和平高級中學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臺北市立永春高級中學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臺北市立陽明高級中學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臺北市立西松高級中學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臺北市立大直高級中學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臺北市立百齡高級中學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臺北市立萬芳高級中學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臺北市立麗山高級中學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臺北市立中崙高級中學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臺北市立育成高級中學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臺北市立南湖高級中學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臺北市私立衛理女子高級中學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臺北市私立再興高級中學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臺北市私立文德女子高級中學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臺北市私立達人女子高級中學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臺北市私立靜修女子高級中學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臺北市私立延平高級中學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臺北市私立東山高級中學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臺北市私立中興高級中學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臺北市私立方濟高級中學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臺北市私立大誠高級中學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臺北市私立薇閣高級中學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臺北市私立復興實驗高級中學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1776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  <w:r w:rsidRPr="002217B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(臺北)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臺北市私立強恕高級中學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臺北市私立十信高級中學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093C31">
        <w:tc>
          <w:tcPr>
            <w:tcW w:w="2235" w:type="dxa"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B143C4" w:rsidRDefault="003A2345" w:rsidP="00B143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43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臺北市私立大同高級中學</w:t>
            </w:r>
          </w:p>
        </w:tc>
        <w:tc>
          <w:tcPr>
            <w:tcW w:w="2268" w:type="dxa"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普通</w:t>
            </w:r>
            <w:r w:rsidRPr="00B143C4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3A2345" w:rsidRPr="00B143C4" w:rsidTr="00093C31"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臺北市立成淵高級中學</w:t>
            </w:r>
          </w:p>
        </w:tc>
        <w:tc>
          <w:tcPr>
            <w:tcW w:w="2268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綜合高中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臺北市立大理高級中學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093C31">
        <w:tc>
          <w:tcPr>
            <w:tcW w:w="2235" w:type="dxa"/>
            <w:vMerge/>
            <w:tcBorders>
              <w:top w:val="nil"/>
            </w:tcBorders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臺北市私立靜修女子高級中學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D77948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高中第二相關群</w:t>
            </w:r>
          </w:p>
        </w:tc>
        <w:tc>
          <w:tcPr>
            <w:tcW w:w="5244" w:type="dxa"/>
            <w:vAlign w:val="center"/>
          </w:tcPr>
          <w:p w:rsidR="003A2345" w:rsidRPr="00D77948" w:rsidRDefault="003A2345" w:rsidP="00D779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臺北市立建國高級中學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(男)</w:t>
            </w:r>
          </w:p>
        </w:tc>
        <w:tc>
          <w:tcPr>
            <w:tcW w:w="2268" w:type="dxa"/>
            <w:vMerge w:val="restart"/>
          </w:tcPr>
          <w:p w:rsidR="003A2345" w:rsidRPr="00B143C4" w:rsidRDefault="009D0537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普通</w:t>
            </w:r>
            <w:r w:rsidR="003A2345" w:rsidRPr="00B143C4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D779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臺北市立第一女子高級中學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D779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臺北市立中山女子高級中學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D779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臺北市立成功高級中學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(男)</w:t>
            </w:r>
          </w:p>
        </w:tc>
        <w:tc>
          <w:tcPr>
            <w:tcW w:w="2268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家政相關群</w:t>
            </w: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家政科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臺北市私立強恕高級中學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美容科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幼兒保育科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F5324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幼兒保育科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時尚模特兒科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時尚造型科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臺北市私立東方高級工商職業學校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時尚造型科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時尚造型科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流行服飾科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園藝科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食品加工科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臺北市私立開平餐飲職業學校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臺北市私立東方高級工商職業學校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臺北市私立喬治高級工商職業學校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餐飲管理科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臺北市私立東方高級工商職業學校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觀光事業科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觀光事業科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臺北市私立稻江高級商業職業學校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觀光事業科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觀光事業科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觀光事業科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臺北市私立協和祐德高級中等學校</w:t>
            </w:r>
          </w:p>
        </w:tc>
        <w:tc>
          <w:tcPr>
            <w:tcW w:w="2268" w:type="dxa"/>
            <w:vAlign w:val="center"/>
          </w:tcPr>
          <w:p w:rsidR="003A2345" w:rsidRPr="00D77948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79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觀光科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商業與管理相關群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  <w:r w:rsidRPr="002217B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(臺北)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商業經營科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lastRenderedPageBreak/>
              <w:t>商業與管理相關群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國際貿易科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國際貿易科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會計事務科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會計事務科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臺北市私立強恕高級中學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臺北市私立十信高級中學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臺北市私立大同高級中學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資料處理科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臺北市私立十信高級中學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電子商務科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臺北市私立十信高級中學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17762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  <w:r w:rsidRPr="002217B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(永和)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應用外語科英文組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臺北市私立十信高級中學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1776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  <w:r w:rsidRPr="002217B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(臺北、永和)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臺北市私立稻江高級護理家事職業學校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臺北市私立稻江高級商業職業學校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應用外語科日文組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工程相關群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臺北市私立大同高級中學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臺北市私立惇敘高級工商職業學校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模具科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模具科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製圖科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製圖科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鑄造科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配管科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化工科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土木科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建築科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lastRenderedPageBreak/>
              <w:t>工程相關群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建築科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臺北市私立惇敘高級工商職業學校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建築科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臺北市私立協和祐德高級中等學校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臺北市私立惇敘高級工商職業學校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航空電子科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臺北市私立大同高級中學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控制科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控制科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冷凍空調科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冷凍空調科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臺北市立木柵高級工業職業學校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冷凍空調科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冷凍空調科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i/>
                <w:iCs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i/>
                <w:iCs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臺北市立松山高級工農職業學校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臺北市私立協和祐德高級中等學校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臺北市私立惇敘高級工商職業學校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臺北市私立開南高級商工職業學校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機電科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重機科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tabs>
                <w:tab w:val="right" w:pos="201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t>設計相關群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室內設計科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室內空間設計科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 w:val="restart"/>
          </w:tcPr>
          <w:p w:rsidR="003A2345" w:rsidRPr="00B143C4" w:rsidRDefault="003A2345" w:rsidP="003A23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43C4">
              <w:rPr>
                <w:rFonts w:ascii="標楷體" w:eastAsia="標楷體" w:hAnsi="標楷體" w:hint="eastAsia"/>
                <w:szCs w:val="24"/>
              </w:rPr>
              <w:lastRenderedPageBreak/>
              <w:t>設計相關群</w:t>
            </w: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臺北市私立惇敘高級工商職業學校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室內空間設計科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室內空間設計科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室內空間設計科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美工科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臺北市私立強恕高級中學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美工科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臺北市立士林高級商業職業學校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臺北市立松山高級商業家事職業學校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臺北市私立滬江高級中學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臺北市私立稻江高級商業職業學校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臺北市私立協和祐德高級中等學校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867F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廣告設計科</w:t>
            </w:r>
          </w:p>
        </w:tc>
        <w:tc>
          <w:tcPr>
            <w:tcW w:w="709" w:type="dxa"/>
          </w:tcPr>
          <w:p w:rsidR="003A2345" w:rsidRPr="00B143C4" w:rsidRDefault="003A2345" w:rsidP="00E867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臺北市私立景文高級中學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多媒體設計科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多媒體設計科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多媒體設計科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臺北市私立金甌女子高級中學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(女)</w:t>
            </w:r>
            <w:r w:rsidRPr="002217B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(臺北)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多媒體設計科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臺北市私立東方高級工商職業學校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多媒體應用科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臺北市立大安高級工業職業學校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圖文傳播科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臺北市私立泰北高級中學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3A2345" w:rsidRPr="00B143C4" w:rsidTr="0017762D">
        <w:tc>
          <w:tcPr>
            <w:tcW w:w="2235" w:type="dxa"/>
            <w:vMerge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臺北市私立育達高級商業家事職業學校</w:t>
            </w:r>
          </w:p>
        </w:tc>
        <w:tc>
          <w:tcPr>
            <w:tcW w:w="2268" w:type="dxa"/>
            <w:vAlign w:val="center"/>
          </w:tcPr>
          <w:p w:rsidR="003A2345" w:rsidRPr="00E867FB" w:rsidRDefault="003A2345" w:rsidP="00E14E0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67FB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表演藝術科</w:t>
            </w:r>
          </w:p>
        </w:tc>
        <w:tc>
          <w:tcPr>
            <w:tcW w:w="709" w:type="dxa"/>
          </w:tcPr>
          <w:p w:rsidR="003A2345" w:rsidRPr="00B143C4" w:rsidRDefault="003A2345" w:rsidP="00E14E0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</w:tbl>
    <w:p w:rsidR="00E1425B" w:rsidRPr="00B143C4" w:rsidRDefault="00E1425B"/>
    <w:p w:rsidR="00E1425B" w:rsidRPr="00B143C4" w:rsidRDefault="00E1425B"/>
    <w:p w:rsidR="00E1425B" w:rsidRPr="00D77948" w:rsidRDefault="00E1425B"/>
    <w:p w:rsidR="00E1425B" w:rsidRPr="00D77948" w:rsidRDefault="00E1425B"/>
    <w:p w:rsidR="00E1425B" w:rsidRDefault="00E1425B"/>
    <w:p w:rsidR="00E1425B" w:rsidRDefault="00E1425B"/>
    <w:sectPr w:rsidR="00E1425B" w:rsidSect="00E867FB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9A" w:rsidRDefault="006D749A" w:rsidP="00E867FB">
      <w:r>
        <w:separator/>
      </w:r>
    </w:p>
  </w:endnote>
  <w:endnote w:type="continuationSeparator" w:id="1">
    <w:p w:rsidR="006D749A" w:rsidRDefault="006D749A" w:rsidP="00E8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3984668"/>
      <w:docPartObj>
        <w:docPartGallery w:val="Page Numbers (Bottom of Page)"/>
        <w:docPartUnique/>
      </w:docPartObj>
    </w:sdtPr>
    <w:sdtContent>
      <w:p w:rsidR="003A2345" w:rsidRDefault="003A2345" w:rsidP="00E867FB">
        <w:pPr>
          <w:pStyle w:val="a6"/>
          <w:jc w:val="center"/>
        </w:pPr>
        <w:fldSimple w:instr="PAGE   \* MERGEFORMAT">
          <w:r w:rsidR="009432D4" w:rsidRPr="009432D4">
            <w:rPr>
              <w:noProof/>
              <w:lang w:val="zh-TW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9A" w:rsidRDefault="006D749A" w:rsidP="00E867FB">
      <w:r>
        <w:separator/>
      </w:r>
    </w:p>
  </w:footnote>
  <w:footnote w:type="continuationSeparator" w:id="1">
    <w:p w:rsidR="006D749A" w:rsidRDefault="006D749A" w:rsidP="00E8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835"/>
    <w:rsid w:val="00093C31"/>
    <w:rsid w:val="00097164"/>
    <w:rsid w:val="0017762D"/>
    <w:rsid w:val="00195BE1"/>
    <w:rsid w:val="001C50C0"/>
    <w:rsid w:val="002217B1"/>
    <w:rsid w:val="0034574E"/>
    <w:rsid w:val="003A2345"/>
    <w:rsid w:val="004538DE"/>
    <w:rsid w:val="006D749A"/>
    <w:rsid w:val="009432D4"/>
    <w:rsid w:val="009D0537"/>
    <w:rsid w:val="009D5015"/>
    <w:rsid w:val="00B143C4"/>
    <w:rsid w:val="00D77948"/>
    <w:rsid w:val="00E1425B"/>
    <w:rsid w:val="00E14E08"/>
    <w:rsid w:val="00E867FB"/>
    <w:rsid w:val="00E92835"/>
    <w:rsid w:val="00F53243"/>
    <w:rsid w:val="00F6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B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67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67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B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67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6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67F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daliuser</dc:creator>
  <cp:keywords/>
  <dc:description/>
  <cp:lastModifiedBy>student</cp:lastModifiedBy>
  <cp:revision>7</cp:revision>
  <dcterms:created xsi:type="dcterms:W3CDTF">2017-02-13T00:58:00Z</dcterms:created>
  <dcterms:modified xsi:type="dcterms:W3CDTF">2017-02-21T01:16:00Z</dcterms:modified>
</cp:coreProperties>
</file>