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73" w:rsidRPr="000B3F73" w:rsidRDefault="000B3F73" w:rsidP="000B3F73">
      <w:pPr>
        <w:widowControl/>
        <w:spacing w:before="100" w:beforeAutospacing="1" w:after="100" w:afterAutospacing="1"/>
        <w:outlineLvl w:val="1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0B3F73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【島：文字風景講座】</w:t>
      </w:r>
    </w:p>
    <w:p w:rsidR="000B3F73" w:rsidRPr="000B3F73" w:rsidRDefault="000B3F73" w:rsidP="000B3F73">
      <w:pPr>
        <w:widowControl/>
        <w:spacing w:before="100" w:beforeAutospacing="1" w:after="100" w:afterAutospacing="1"/>
        <w:outlineLvl w:val="1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0B3F73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課堂上的教育設計—字體設計師帶您用《教育字體應用指南》做出好排版！</w:t>
      </w:r>
    </w:p>
    <w:p w:rsidR="000B3F73" w:rsidRP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上課簡報、自編講義、學習單、通知單、校園公告海報</w:t>
      </w:r>
      <w:r w:rsidR="00F26330">
        <w:rPr>
          <w:rFonts w:ascii="Cambria Math" w:eastAsia="微軟正黑體" w:hAnsi="Cambria Math" w:cs="Cambria Math" w:hint="eastAsia"/>
          <w:kern w:val="0"/>
          <w:sz w:val="21"/>
          <w:szCs w:val="21"/>
        </w:rPr>
        <w:t>⋯⋯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等等，都是老師們在教育現場需要「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將資訊視覺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化」的各式媒材，如何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才能讓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學生或閱讀者更好理解與吸收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？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如何才能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做出更美觀、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易親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近的講義、學習單，讓學生更有感呢？其實，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這其中的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關鍵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就在「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字體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」的應用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！</w:t>
      </w:r>
    </w:p>
    <w:p w:rsidR="000B3F73" w:rsidRP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2018 年教育部</w:t>
      </w:r>
      <w:r>
        <w:rPr>
          <w:rFonts w:ascii="微軟正黑體" w:eastAsia="微軟正黑體" w:hAnsi="微軟正黑體" w:cs="新細明體" w:hint="eastAsia"/>
          <w:kern w:val="0"/>
          <w:sz w:val="21"/>
          <w:szCs w:val="21"/>
        </w:rPr>
        <w:t>國教署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與美感細胞協會共同發佈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的《教育字體應用指南》，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目標即希望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協助第一線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的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教育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工作者能夠善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用字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體，除了做出更具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美感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的簡報教材，亦能更有效率的傳達資訊。</w:t>
      </w:r>
    </w:p>
    <w:p w:rsidR="000B3F73" w:rsidRP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美感教科書，讓我們跨出美感教育的第一步，讓我們知道美感並不是浮在空中，虛無縹緲的抽象概念。其實做出讓孩子有感的教科書，並不是靠感覺，而是設計師的專業。雖然作為設計師的深厚專業素養無法造就於一時一刻，但我們可以向他們學習一些眉眉角角，改善日常的文書作業。</w:t>
      </w:r>
    </w:p>
    <w:p w:rsidR="000B3F73" w:rsidRP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這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場工作坊將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由設計「金萱字型」的台灣團隊 justfont 聯合「美感教科書」團隊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共同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企劃，獻給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各位老師們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的《教育字體應用指南》詳解，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透過案例分析與實作討論，及與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設計師互動、交流</w:t>
      </w:r>
      <w:r w:rsidRPr="000B3F73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，讓老師們成為懂得選用字體的達人！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首站就從民族國小出發！</w:t>
      </w:r>
    </w:p>
    <w:p w:rsid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</w:p>
    <w:p w:rsidR="00EE4A52" w:rsidRPr="000B3F73" w:rsidRDefault="00EE4A52" w:rsidP="000B3F73">
      <w:pPr>
        <w:widowControl/>
        <w:rPr>
          <w:rFonts w:ascii="微軟正黑體" w:eastAsia="微軟正黑體" w:hAnsi="微軟正黑體" w:cs="新細明體" w:hint="eastAsia"/>
          <w:kern w:val="0"/>
          <w:sz w:val="21"/>
          <w:szCs w:val="21"/>
        </w:rPr>
      </w:pPr>
      <w:bookmarkStart w:id="0" w:name="_GoBack"/>
      <w:bookmarkEnd w:id="0"/>
    </w:p>
    <w:p w:rsidR="000B3F73" w:rsidRP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b/>
          <w:bCs/>
          <w:kern w:val="0"/>
          <w:sz w:val="21"/>
          <w:szCs w:val="21"/>
        </w:rPr>
        <w:lastRenderedPageBreak/>
        <w:t>講師介紹</w:t>
      </w:r>
    </w:p>
    <w:p w:rsidR="000B3F73" w:rsidRP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細明體"/>
          <w:kern w:val="0"/>
          <w:sz w:val="21"/>
          <w:szCs w:val="21"/>
        </w:rPr>
        <w:t>美感細胞共同創辦人 陳慕天</w:t>
      </w:r>
    </w:p>
    <w:p w:rsidR="000B3F73" w:rsidRP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細明體"/>
          <w:kern w:val="0"/>
          <w:sz w:val="21"/>
          <w:szCs w:val="21"/>
        </w:rPr>
        <w:t>justfont 字體設計師</w:t>
      </w:r>
      <w:r w:rsidRPr="000B3F73">
        <w:rPr>
          <w:rFonts w:ascii="微軟正黑體" w:eastAsia="微軟正黑體" w:hAnsi="微軟正黑體" w:cs="細明體" w:hint="eastAsia"/>
          <w:kern w:val="0"/>
          <w:sz w:val="21"/>
          <w:szCs w:val="21"/>
        </w:rPr>
        <w:t>、</w:t>
      </w:r>
      <w:r w:rsidRPr="000B3F73">
        <w:rPr>
          <w:rFonts w:ascii="微軟正黑體" w:eastAsia="微軟正黑體" w:hAnsi="微軟正黑體" w:cs="細明體"/>
          <w:kern w:val="0"/>
          <w:sz w:val="21"/>
          <w:szCs w:val="21"/>
        </w:rPr>
        <w:t>字體課程教師</w:t>
      </w:r>
      <w:r w:rsidRPr="000B3F73">
        <w:rPr>
          <w:rFonts w:ascii="微軟正黑體" w:eastAsia="微軟正黑體" w:hAnsi="微軟正黑體" w:cs="細明體" w:hint="eastAsia"/>
          <w:kern w:val="0"/>
          <w:sz w:val="21"/>
          <w:szCs w:val="21"/>
        </w:rPr>
        <w:t xml:space="preserve"> </w:t>
      </w:r>
      <w:r w:rsidRPr="000B3F73">
        <w:rPr>
          <w:rFonts w:ascii="微軟正黑體" w:eastAsia="微軟正黑體" w:hAnsi="微軟正黑體" w:cs="細明體"/>
          <w:kern w:val="0"/>
          <w:sz w:val="21"/>
          <w:szCs w:val="21"/>
        </w:rPr>
        <w:t>曾國榕</w:t>
      </w:r>
    </w:p>
    <w:p w:rsidR="000B3F73" w:rsidRP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b/>
          <w:bCs/>
          <w:kern w:val="0"/>
          <w:sz w:val="21"/>
          <w:szCs w:val="21"/>
        </w:rPr>
        <w:t>講座時間</w:t>
      </w:r>
      <w:r w:rsidRPr="000B3F73">
        <w:rPr>
          <w:rFonts w:ascii="微軟正黑體" w:eastAsia="微軟正黑體" w:hAnsi="微軟正黑體" w:cs="新細明體" w:hint="eastAsia"/>
          <w:b/>
          <w:bCs/>
          <w:kern w:val="0"/>
          <w:sz w:val="21"/>
          <w:szCs w:val="21"/>
        </w:rPr>
        <w:t>、</w:t>
      </w:r>
      <w:r w:rsidRPr="000B3F73">
        <w:rPr>
          <w:rFonts w:ascii="微軟正黑體" w:eastAsia="微軟正黑體" w:hAnsi="微軟正黑體" w:cs="新細明體"/>
          <w:b/>
          <w:bCs/>
          <w:kern w:val="0"/>
          <w:sz w:val="21"/>
          <w:szCs w:val="21"/>
        </w:rPr>
        <w:t>地點</w:t>
      </w:r>
    </w:p>
    <w:p w:rsidR="000B3F73" w:rsidRP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108 年 7 月 4 日（週四）</w:t>
      </w:r>
    </w:p>
    <w:p w:rsidR="000B3F73" w:rsidRP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上午 9 時至中午 12 時</w:t>
      </w:r>
    </w:p>
    <w:p w:rsidR="000B3F73" w:rsidRP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民族國小教師研究室</w:t>
      </w:r>
    </w:p>
    <w:p w:rsidR="000B3F73" w:rsidRP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b/>
          <w:bCs/>
          <w:kern w:val="0"/>
          <w:sz w:val="21"/>
          <w:szCs w:val="21"/>
        </w:rPr>
        <w:t>講座大綱</w:t>
      </w:r>
    </w:p>
    <w:p w:rsidR="000B3F73" w:rsidRPr="000B3F73" w:rsidRDefault="000B3F73" w:rsidP="000B3F73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為什麼要做教育設計？——陳慕天</w:t>
      </w:r>
    </w:p>
    <w:p w:rsidR="000B3F73" w:rsidRPr="000B3F73" w:rsidRDefault="000B3F73" w:rsidP="000B3F7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如何製作更美觀的講義、投影片？談《教育字體應用指南》的實際應用——曾國榕</w:t>
      </w:r>
    </w:p>
    <w:p w:rsidR="000B3F73" w:rsidRPr="000B3F73" w:rsidRDefault="000B3F73" w:rsidP="000B3F73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講座含製作指導：歡迎您攜帶投影片、簡報</w:t>
      </w:r>
      <w:r w:rsidR="00F26330">
        <w:rPr>
          <w:rFonts w:ascii="微軟正黑體" w:eastAsia="微軟正黑體" w:hAnsi="微軟正黑體" w:cs="新細明體" w:hint="eastAsia"/>
          <w:kern w:val="0"/>
          <w:sz w:val="21"/>
          <w:szCs w:val="21"/>
        </w:rPr>
        <w:t>、講義</w:t>
      </w: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到現場與講師交流、討論</w:t>
      </w:r>
    </w:p>
    <w:p w:rsidR="000B3F73" w:rsidRP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b/>
          <w:bCs/>
          <w:kern w:val="0"/>
          <w:sz w:val="21"/>
          <w:szCs w:val="21"/>
        </w:rPr>
        <w:t>建議攜帶</w:t>
      </w:r>
    </w:p>
    <w:p w:rsidR="000B3F73" w:rsidRPr="000B3F73" w:rsidRDefault="000B3F73" w:rsidP="000B3F73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筆記型電腦（若無，亦可參加）</w:t>
      </w:r>
    </w:p>
    <w:p w:rsidR="000B3F73" w:rsidRDefault="000B3F73" w:rsidP="000B3F73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自己製作的學習單、講義或投影片，以紙本呈現</w:t>
      </w:r>
    </w:p>
    <w:p w:rsidR="000B3F73" w:rsidRPr="000B3F73" w:rsidRDefault="000B3F73" w:rsidP="000B3F73">
      <w:pPr>
        <w:widowControl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b/>
          <w:bCs/>
          <w:kern w:val="0"/>
          <w:sz w:val="21"/>
          <w:szCs w:val="21"/>
        </w:rPr>
        <w:t>報名方式</w:t>
      </w:r>
    </w:p>
    <w:p w:rsidR="00651F54" w:rsidRPr="000B3F73" w:rsidRDefault="000B3F73" w:rsidP="000B3F73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微軟正黑體" w:eastAsia="微軟正黑體" w:hAnsi="微軟正黑體" w:cs="新細明體"/>
          <w:kern w:val="0"/>
          <w:sz w:val="21"/>
          <w:szCs w:val="21"/>
        </w:rPr>
      </w:pPr>
      <w:r w:rsidRPr="000B3F73">
        <w:rPr>
          <w:rFonts w:ascii="微軟正黑體" w:eastAsia="微軟正黑體" w:hAnsi="微軟正黑體" w:cs="新細明體"/>
          <w:kern w:val="0"/>
          <w:sz w:val="21"/>
          <w:szCs w:val="21"/>
        </w:rPr>
        <w:t>請上台北市教師在職研習網報名</w:t>
      </w:r>
    </w:p>
    <w:sectPr w:rsidR="00651F54" w:rsidRPr="000B3F73" w:rsidSect="002A5467">
      <w:pgSz w:w="11900" w:h="16840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1D8" w:rsidRDefault="002D41D8" w:rsidP="002A5467">
      <w:r>
        <w:separator/>
      </w:r>
    </w:p>
  </w:endnote>
  <w:endnote w:type="continuationSeparator" w:id="0">
    <w:p w:rsidR="002D41D8" w:rsidRDefault="002D41D8" w:rsidP="002A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1D8" w:rsidRDefault="002D41D8" w:rsidP="002A5467">
      <w:r>
        <w:separator/>
      </w:r>
    </w:p>
  </w:footnote>
  <w:footnote w:type="continuationSeparator" w:id="0">
    <w:p w:rsidR="002D41D8" w:rsidRDefault="002D41D8" w:rsidP="002A5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E5A"/>
    <w:multiLevelType w:val="multilevel"/>
    <w:tmpl w:val="29BE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E0DCC"/>
    <w:multiLevelType w:val="multilevel"/>
    <w:tmpl w:val="F31A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16C5A"/>
    <w:multiLevelType w:val="multilevel"/>
    <w:tmpl w:val="26C8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409F4"/>
    <w:multiLevelType w:val="multilevel"/>
    <w:tmpl w:val="F026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D714C"/>
    <w:multiLevelType w:val="multilevel"/>
    <w:tmpl w:val="8D10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2291F"/>
    <w:multiLevelType w:val="multilevel"/>
    <w:tmpl w:val="8B56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73"/>
    <w:rsid w:val="000B3F73"/>
    <w:rsid w:val="001722B0"/>
    <w:rsid w:val="002A5467"/>
    <w:rsid w:val="002D41D8"/>
    <w:rsid w:val="00502111"/>
    <w:rsid w:val="00EE4A52"/>
    <w:rsid w:val="00F2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DB248"/>
  <w15:chartTrackingRefBased/>
  <w15:docId w15:val="{9D2F2BFE-0936-554C-826F-107EA603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B3F7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B3F7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ce-all-bold-hthree">
    <w:name w:val="ace-all-bold-hthree"/>
    <w:basedOn w:val="a0"/>
    <w:rsid w:val="000B3F73"/>
  </w:style>
  <w:style w:type="character" w:styleId="HTML">
    <w:name w:val="HTML Code"/>
    <w:basedOn w:val="a0"/>
    <w:uiPriority w:val="99"/>
    <w:semiHidden/>
    <w:unhideWhenUsed/>
    <w:rsid w:val="000B3F73"/>
    <w:rPr>
      <w:rFonts w:ascii="細明體" w:eastAsia="細明體" w:hAnsi="細明體" w:cs="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A5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54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5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54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Gini</dc:creator>
  <cp:keywords/>
  <dc:description/>
  <cp:lastModifiedBy>user</cp:lastModifiedBy>
  <cp:revision>4</cp:revision>
  <dcterms:created xsi:type="dcterms:W3CDTF">2019-06-20T02:32:00Z</dcterms:created>
  <dcterms:modified xsi:type="dcterms:W3CDTF">2019-06-25T08:01:00Z</dcterms:modified>
</cp:coreProperties>
</file>